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88C" w:rsidRPr="00BB088C" w:rsidRDefault="00BB088C" w:rsidP="00BB088C">
      <w:r>
        <w:rPr>
          <w:rFonts w:ascii="Maiandra GD" w:hAnsi="Maiandra GD" w:cs="Maiandra GD"/>
          <w:b/>
          <w:bCs/>
          <w:color w:val="000000"/>
          <w:sz w:val="40"/>
          <w:szCs w:val="40"/>
          <w:u w:val="single"/>
        </w:rPr>
        <w:t>ANDHRA PRADESH PRIVATE MEDICAL &amp; DENTAL COLLEGES MANAGEMENT’S ASSOCIATION.</w:t>
      </w:r>
    </w:p>
    <w:p w:rsidR="00BB088C" w:rsidRDefault="00BB088C" w:rsidP="00BB088C">
      <w:pPr>
        <w:autoSpaceDE w:val="0"/>
        <w:autoSpaceDN w:val="0"/>
        <w:adjustRightInd w:val="0"/>
        <w:spacing w:after="0"/>
        <w:ind w:left="397" w:hanging="397"/>
        <w:jc w:val="both"/>
        <w:rPr>
          <w:rFonts w:ascii="Maiandra GD" w:hAnsi="Maiandra GD" w:cs="Maiandra GD"/>
          <w:b/>
          <w:bCs/>
          <w:color w:val="000000"/>
          <w:sz w:val="40"/>
          <w:szCs w:val="40"/>
          <w:u w:val="single"/>
        </w:rPr>
      </w:pPr>
    </w:p>
    <w:p w:rsidR="00BB088C" w:rsidRDefault="00BB088C" w:rsidP="00BB088C">
      <w:pPr>
        <w:tabs>
          <w:tab w:val="left" w:pos="227"/>
          <w:tab w:val="left" w:pos="397"/>
        </w:tabs>
        <w:autoSpaceDE w:val="0"/>
        <w:autoSpaceDN w:val="0"/>
        <w:adjustRightInd w:val="0"/>
        <w:spacing w:after="0"/>
        <w:ind w:left="397" w:hanging="397"/>
        <w:jc w:val="both"/>
        <w:rPr>
          <w:rFonts w:ascii="Maiandra GD" w:hAnsi="Maiandra GD" w:cs="Maiandra GD"/>
          <w:b/>
          <w:bCs/>
          <w:color w:val="000000"/>
          <w:sz w:val="36"/>
          <w:szCs w:val="36"/>
        </w:rPr>
      </w:pPr>
    </w:p>
    <w:p w:rsidR="00BB088C" w:rsidRDefault="00BB088C" w:rsidP="00BB088C">
      <w:pPr>
        <w:tabs>
          <w:tab w:val="left" w:pos="227"/>
          <w:tab w:val="left" w:pos="397"/>
        </w:tabs>
        <w:autoSpaceDE w:val="0"/>
        <w:autoSpaceDN w:val="0"/>
        <w:adjustRightInd w:val="0"/>
        <w:spacing w:after="0"/>
        <w:ind w:left="397" w:hanging="397"/>
        <w:jc w:val="both"/>
        <w:rPr>
          <w:rFonts w:ascii="Maiandra GD" w:hAnsi="Maiandra GD" w:cs="Maiandra GD"/>
          <w:b/>
          <w:bCs/>
          <w:color w:val="000000"/>
          <w:sz w:val="36"/>
          <w:szCs w:val="36"/>
        </w:rPr>
      </w:pPr>
    </w:p>
    <w:p w:rsidR="00BB088C" w:rsidRDefault="00BB088C" w:rsidP="00BB088C">
      <w:pPr>
        <w:tabs>
          <w:tab w:val="left" w:pos="227"/>
          <w:tab w:val="left" w:pos="397"/>
        </w:tabs>
        <w:autoSpaceDE w:val="0"/>
        <w:autoSpaceDN w:val="0"/>
        <w:adjustRightInd w:val="0"/>
        <w:spacing w:after="0"/>
        <w:ind w:left="397" w:hanging="397"/>
        <w:jc w:val="both"/>
        <w:rPr>
          <w:rFonts w:ascii="Maiandra GD" w:hAnsi="Maiandra GD" w:cs="Maiandra GD"/>
          <w:b/>
          <w:bCs/>
          <w:color w:val="000000"/>
          <w:sz w:val="36"/>
          <w:szCs w:val="36"/>
        </w:rPr>
      </w:pPr>
    </w:p>
    <w:p w:rsidR="00BB088C" w:rsidRDefault="00BB088C" w:rsidP="00BB088C">
      <w:pPr>
        <w:tabs>
          <w:tab w:val="left" w:pos="227"/>
          <w:tab w:val="left" w:pos="397"/>
        </w:tabs>
        <w:autoSpaceDE w:val="0"/>
        <w:autoSpaceDN w:val="0"/>
        <w:adjustRightInd w:val="0"/>
        <w:spacing w:after="0"/>
        <w:ind w:left="397" w:hanging="397"/>
        <w:jc w:val="both"/>
        <w:rPr>
          <w:rFonts w:ascii="Maiandra GD" w:hAnsi="Maiandra GD" w:cs="Maiandra GD"/>
          <w:b/>
          <w:bCs/>
          <w:color w:val="000000"/>
          <w:sz w:val="36"/>
          <w:szCs w:val="36"/>
        </w:rPr>
      </w:pPr>
    </w:p>
    <w:p w:rsidR="00BB088C" w:rsidRDefault="00BB088C" w:rsidP="00BB088C">
      <w:pPr>
        <w:tabs>
          <w:tab w:val="left" w:pos="227"/>
          <w:tab w:val="left" w:pos="397"/>
        </w:tabs>
        <w:autoSpaceDE w:val="0"/>
        <w:autoSpaceDN w:val="0"/>
        <w:adjustRightInd w:val="0"/>
        <w:spacing w:after="0"/>
        <w:ind w:left="397" w:hanging="397"/>
        <w:jc w:val="center"/>
        <w:rPr>
          <w:rFonts w:ascii="Maiandra GD" w:hAnsi="Maiandra GD" w:cs="Maiandra GD"/>
          <w:b/>
          <w:bCs/>
          <w:color w:val="000000"/>
          <w:sz w:val="40"/>
          <w:szCs w:val="40"/>
          <w:u w:val="single"/>
        </w:rPr>
      </w:pPr>
      <w:r>
        <w:rPr>
          <w:rFonts w:ascii="Maiandra GD" w:hAnsi="Maiandra GD" w:cs="Maiandra GD"/>
          <w:b/>
          <w:bCs/>
          <w:color w:val="000000"/>
          <w:sz w:val="40"/>
          <w:szCs w:val="40"/>
          <w:u w:val="single"/>
        </w:rPr>
        <w:t>REGULATIONS</w:t>
      </w:r>
    </w:p>
    <w:p w:rsidR="00BB088C" w:rsidRDefault="00BB088C" w:rsidP="00BB088C">
      <w:pPr>
        <w:tabs>
          <w:tab w:val="left" w:pos="227"/>
          <w:tab w:val="left" w:pos="397"/>
        </w:tabs>
        <w:autoSpaceDE w:val="0"/>
        <w:autoSpaceDN w:val="0"/>
        <w:adjustRightInd w:val="0"/>
        <w:spacing w:after="0"/>
        <w:ind w:left="397" w:hanging="397"/>
        <w:jc w:val="center"/>
        <w:rPr>
          <w:rFonts w:ascii="Maiandra GD" w:hAnsi="Maiandra GD" w:cs="Maiandra GD"/>
          <w:sz w:val="16"/>
          <w:szCs w:val="16"/>
        </w:rPr>
      </w:pPr>
      <w:r>
        <w:rPr>
          <w:rFonts w:ascii="Maiandra GD" w:hAnsi="Maiandra GD" w:cs="Maiandra GD"/>
          <w:color w:val="000000"/>
          <w:sz w:val="24"/>
          <w:szCs w:val="24"/>
        </w:rPr>
        <w:t xml:space="preserve">FOR ADMISSION INTO “B” CATEGORY SEATS IN </w:t>
      </w:r>
      <w:r>
        <w:rPr>
          <w:rFonts w:ascii="Maiandra GD" w:hAnsi="Maiandra GD" w:cs="Maiandra GD"/>
          <w:sz w:val="24"/>
          <w:szCs w:val="24"/>
        </w:rPr>
        <w:t>MBBS &amp; BDS COURSES IN PRIVATE    UN-AIDED NON-MINORITY MEDICAL &amp; DENTAL COLLEGES IN ANDHRA PRADESH  FOR THE ACADEMIC YEAR 2016-17.</w:t>
      </w:r>
    </w:p>
    <w:p w:rsidR="00BB088C" w:rsidRDefault="00BB088C" w:rsidP="00BB088C">
      <w:pPr>
        <w:autoSpaceDE w:val="0"/>
        <w:autoSpaceDN w:val="0"/>
        <w:adjustRightInd w:val="0"/>
        <w:spacing w:before="28" w:after="28"/>
        <w:jc w:val="both"/>
        <w:rPr>
          <w:rFonts w:ascii="Maiandra GD" w:hAnsi="Maiandra GD" w:cs="Maiandra GD"/>
          <w:b/>
          <w:bCs/>
          <w:sz w:val="30"/>
          <w:szCs w:val="30"/>
        </w:rPr>
      </w:pPr>
    </w:p>
    <w:p w:rsidR="00BB088C" w:rsidRDefault="00BB088C" w:rsidP="00BB088C">
      <w:pPr>
        <w:autoSpaceDE w:val="0"/>
        <w:autoSpaceDN w:val="0"/>
        <w:adjustRightInd w:val="0"/>
        <w:spacing w:before="28" w:after="28"/>
        <w:jc w:val="both"/>
        <w:rPr>
          <w:rFonts w:ascii="Maiandra GD" w:hAnsi="Maiandra GD" w:cs="Maiandra GD"/>
          <w:b/>
          <w:bCs/>
          <w:sz w:val="30"/>
          <w:szCs w:val="30"/>
        </w:rPr>
      </w:pPr>
    </w:p>
    <w:p w:rsidR="00BB088C" w:rsidRDefault="00BB088C" w:rsidP="00BB088C">
      <w:pPr>
        <w:autoSpaceDE w:val="0"/>
        <w:autoSpaceDN w:val="0"/>
        <w:adjustRightInd w:val="0"/>
        <w:spacing w:before="28" w:after="28"/>
        <w:jc w:val="both"/>
        <w:rPr>
          <w:rFonts w:ascii="Maiandra GD" w:hAnsi="Maiandra GD" w:cs="Maiandra GD"/>
          <w:b/>
          <w:bCs/>
          <w:sz w:val="30"/>
          <w:szCs w:val="30"/>
        </w:rPr>
      </w:pPr>
    </w:p>
    <w:p w:rsidR="00BB088C" w:rsidRDefault="00BB088C" w:rsidP="00BB088C">
      <w:pPr>
        <w:autoSpaceDE w:val="0"/>
        <w:autoSpaceDN w:val="0"/>
        <w:adjustRightInd w:val="0"/>
        <w:spacing w:before="28" w:after="28"/>
        <w:jc w:val="both"/>
        <w:rPr>
          <w:rFonts w:ascii="Maiandra GD" w:hAnsi="Maiandra GD" w:cs="Maiandra GD"/>
          <w:b/>
          <w:bCs/>
          <w:sz w:val="30"/>
          <w:szCs w:val="30"/>
        </w:rPr>
      </w:pPr>
    </w:p>
    <w:p w:rsidR="00BB088C" w:rsidRDefault="00BB088C" w:rsidP="00BB088C">
      <w:pPr>
        <w:autoSpaceDE w:val="0"/>
        <w:autoSpaceDN w:val="0"/>
        <w:adjustRightInd w:val="0"/>
        <w:spacing w:before="28" w:after="28"/>
        <w:jc w:val="both"/>
        <w:rPr>
          <w:rFonts w:ascii="Maiandra GD" w:hAnsi="Maiandra GD" w:cs="Maiandra GD"/>
          <w:b/>
          <w:bCs/>
          <w:sz w:val="30"/>
          <w:szCs w:val="30"/>
        </w:rPr>
      </w:pPr>
    </w:p>
    <w:p w:rsidR="00BB088C" w:rsidRDefault="00BB088C" w:rsidP="00BB088C">
      <w:pPr>
        <w:autoSpaceDE w:val="0"/>
        <w:autoSpaceDN w:val="0"/>
        <w:adjustRightInd w:val="0"/>
        <w:spacing w:before="28" w:after="28"/>
        <w:jc w:val="both"/>
        <w:rPr>
          <w:rFonts w:ascii="Maiandra GD" w:hAnsi="Maiandra GD" w:cs="Maiandra GD"/>
          <w:b/>
          <w:bCs/>
          <w:sz w:val="30"/>
          <w:szCs w:val="30"/>
        </w:rPr>
      </w:pPr>
    </w:p>
    <w:p w:rsidR="00BB088C" w:rsidRDefault="00BB088C" w:rsidP="00BB088C">
      <w:pPr>
        <w:autoSpaceDE w:val="0"/>
        <w:autoSpaceDN w:val="0"/>
        <w:adjustRightInd w:val="0"/>
        <w:spacing w:before="28" w:after="28"/>
        <w:jc w:val="both"/>
        <w:rPr>
          <w:rFonts w:ascii="Maiandra GD" w:hAnsi="Maiandra GD" w:cs="Maiandra GD"/>
          <w:b/>
          <w:bCs/>
          <w:sz w:val="30"/>
          <w:szCs w:val="30"/>
        </w:rPr>
      </w:pPr>
    </w:p>
    <w:p w:rsidR="00BB088C" w:rsidRDefault="00BB088C" w:rsidP="00BB088C">
      <w:pPr>
        <w:tabs>
          <w:tab w:val="left" w:pos="227"/>
          <w:tab w:val="left" w:pos="397"/>
          <w:tab w:val="left" w:pos="5272"/>
        </w:tabs>
        <w:autoSpaceDE w:val="0"/>
        <w:autoSpaceDN w:val="0"/>
        <w:adjustRightInd w:val="0"/>
        <w:spacing w:after="0"/>
        <w:ind w:left="397" w:hanging="397"/>
        <w:jc w:val="both"/>
        <w:rPr>
          <w:rFonts w:ascii="Maiandra GD" w:hAnsi="Maiandra GD" w:cs="Maiandra GD"/>
          <w:b/>
          <w:bCs/>
          <w:color w:val="000000"/>
          <w:sz w:val="38"/>
          <w:szCs w:val="38"/>
        </w:rPr>
      </w:pPr>
    </w:p>
    <w:p w:rsidR="00BB088C" w:rsidRDefault="00BB088C" w:rsidP="00BB088C">
      <w:pPr>
        <w:tabs>
          <w:tab w:val="left" w:pos="227"/>
          <w:tab w:val="left" w:pos="397"/>
          <w:tab w:val="left" w:pos="5272"/>
        </w:tabs>
        <w:autoSpaceDE w:val="0"/>
        <w:autoSpaceDN w:val="0"/>
        <w:adjustRightInd w:val="0"/>
        <w:spacing w:after="0"/>
        <w:ind w:left="397" w:hanging="397"/>
        <w:jc w:val="both"/>
        <w:rPr>
          <w:rFonts w:ascii="Maiandra GD" w:hAnsi="Maiandra GD" w:cs="Maiandra GD"/>
          <w:b/>
          <w:bCs/>
          <w:color w:val="000000"/>
          <w:sz w:val="38"/>
          <w:szCs w:val="38"/>
        </w:rPr>
      </w:pPr>
    </w:p>
    <w:p w:rsidR="00BB088C" w:rsidRDefault="00BB088C" w:rsidP="00BB088C">
      <w:pPr>
        <w:tabs>
          <w:tab w:val="left" w:pos="227"/>
          <w:tab w:val="left" w:pos="397"/>
          <w:tab w:val="left" w:pos="5272"/>
        </w:tabs>
        <w:autoSpaceDE w:val="0"/>
        <w:autoSpaceDN w:val="0"/>
        <w:adjustRightInd w:val="0"/>
        <w:spacing w:after="0"/>
        <w:ind w:left="397" w:hanging="397"/>
        <w:jc w:val="center"/>
        <w:rPr>
          <w:rFonts w:ascii="Maiandra GD" w:hAnsi="Maiandra GD" w:cs="Maiandra GD"/>
          <w:b/>
          <w:bCs/>
          <w:sz w:val="40"/>
          <w:szCs w:val="40"/>
          <w:u w:val="single"/>
        </w:rPr>
      </w:pPr>
      <w:r>
        <w:rPr>
          <w:rFonts w:ascii="Maiandra GD" w:hAnsi="Maiandra GD" w:cs="Maiandra GD"/>
          <w:b/>
          <w:bCs/>
          <w:sz w:val="40"/>
          <w:szCs w:val="40"/>
          <w:u w:val="single"/>
        </w:rPr>
        <w:t>VIJAYAWADA - 520008.</w:t>
      </w:r>
    </w:p>
    <w:p w:rsidR="00BB088C" w:rsidRDefault="00BB088C" w:rsidP="00BB088C">
      <w:pPr>
        <w:tabs>
          <w:tab w:val="left" w:pos="227"/>
          <w:tab w:val="left" w:pos="397"/>
        </w:tabs>
        <w:autoSpaceDE w:val="0"/>
        <w:autoSpaceDN w:val="0"/>
        <w:adjustRightInd w:val="0"/>
        <w:spacing w:after="0" w:line="240" w:lineRule="auto"/>
        <w:ind w:left="397" w:hanging="397"/>
        <w:jc w:val="center"/>
        <w:rPr>
          <w:rFonts w:ascii="Maiandra GD" w:hAnsi="Maiandra GD" w:cs="Maiandra GD"/>
          <w:b/>
          <w:bCs/>
          <w:sz w:val="18"/>
          <w:szCs w:val="18"/>
        </w:rPr>
      </w:pPr>
      <w:r>
        <w:rPr>
          <w:rFonts w:ascii="Maiandra GD" w:hAnsi="Maiandra GD" w:cs="Maiandra GD"/>
          <w:b/>
          <w:bCs/>
          <w:sz w:val="38"/>
          <w:szCs w:val="38"/>
        </w:rPr>
        <w:br w:type="page"/>
      </w:r>
      <w:r>
        <w:rPr>
          <w:rFonts w:ascii="Maiandra GD" w:hAnsi="Maiandra GD" w:cs="Maiandra GD"/>
          <w:b/>
          <w:bCs/>
          <w:color w:val="000000"/>
          <w:u w:val="single"/>
        </w:rPr>
        <w:lastRenderedPageBreak/>
        <w:t xml:space="preserve">ANDHRA PRADESH PRIVATE MEDICAL &amp; DENTAL COLLEGES MANAGEMENT’S ASSOCIATION, </w:t>
      </w:r>
      <w:r>
        <w:rPr>
          <w:rFonts w:ascii="Maiandra GD" w:hAnsi="Maiandra GD" w:cs="Maiandra GD"/>
          <w:b/>
          <w:bCs/>
          <w:u w:val="single"/>
        </w:rPr>
        <w:t>VIJAYAWADA - 520 008.</w:t>
      </w:r>
    </w:p>
    <w:p w:rsidR="00BB088C" w:rsidRDefault="00BB088C" w:rsidP="00BB088C">
      <w:pPr>
        <w:autoSpaceDE w:val="0"/>
        <w:autoSpaceDN w:val="0"/>
        <w:adjustRightInd w:val="0"/>
        <w:spacing w:before="28" w:after="28" w:line="240" w:lineRule="auto"/>
        <w:jc w:val="both"/>
        <w:rPr>
          <w:rFonts w:ascii="Maiandra GD" w:hAnsi="Maiandra GD" w:cs="Maiandra GD"/>
          <w:sz w:val="8"/>
          <w:szCs w:val="8"/>
        </w:rPr>
      </w:pPr>
    </w:p>
    <w:p w:rsidR="00BB088C" w:rsidRDefault="00BB088C" w:rsidP="00BB088C">
      <w:pPr>
        <w:autoSpaceDE w:val="0"/>
        <w:autoSpaceDN w:val="0"/>
        <w:adjustRightInd w:val="0"/>
        <w:spacing w:before="28" w:after="28" w:line="240" w:lineRule="auto"/>
        <w:jc w:val="center"/>
        <w:rPr>
          <w:rFonts w:ascii="Maiandra GD" w:hAnsi="Maiandra GD" w:cs="Maiandra GD"/>
          <w:u w:val="single"/>
        </w:rPr>
      </w:pPr>
      <w:r>
        <w:rPr>
          <w:rFonts w:ascii="Maiandra GD" w:hAnsi="Maiandra GD" w:cs="Maiandra GD"/>
          <w:u w:val="single"/>
        </w:rPr>
        <w:t>Regulations for Admission into “B” Category (NEET Ranking Based Management Seats) seats in MBBS &amp; BDS courses for the academic year 2016-17.</w:t>
      </w:r>
    </w:p>
    <w:p w:rsidR="00BB088C" w:rsidRDefault="00BB088C" w:rsidP="00BB088C">
      <w:pPr>
        <w:autoSpaceDE w:val="0"/>
        <w:autoSpaceDN w:val="0"/>
        <w:adjustRightInd w:val="0"/>
        <w:spacing w:before="28" w:after="28"/>
        <w:jc w:val="both"/>
        <w:rPr>
          <w:rFonts w:ascii="Maiandra GD" w:hAnsi="Maiandra GD" w:cs="Maiandra GD"/>
          <w:sz w:val="8"/>
          <w:szCs w:val="8"/>
        </w:rPr>
      </w:pPr>
    </w:p>
    <w:p w:rsidR="00BB088C" w:rsidRDefault="00BB088C" w:rsidP="00BB088C">
      <w:pPr>
        <w:tabs>
          <w:tab w:val="left" w:pos="284"/>
        </w:tabs>
        <w:autoSpaceDE w:val="0"/>
        <w:autoSpaceDN w:val="0"/>
        <w:adjustRightInd w:val="0"/>
        <w:spacing w:before="28" w:after="28"/>
        <w:ind w:left="397" w:hanging="255"/>
        <w:jc w:val="both"/>
        <w:rPr>
          <w:rFonts w:ascii="Maiandra GD" w:hAnsi="Maiandra GD" w:cs="Maiandra GD"/>
        </w:rPr>
      </w:pPr>
      <w:r>
        <w:rPr>
          <w:rFonts w:ascii="Maiandra GD" w:hAnsi="Maiandra GD" w:cs="Maiandra GD"/>
        </w:rPr>
        <w:t>1.</w:t>
      </w:r>
      <w:r>
        <w:rPr>
          <w:rFonts w:ascii="Maiandra GD" w:hAnsi="Maiandra GD" w:cs="Maiandra GD"/>
        </w:rPr>
        <w:tab/>
        <w:t>The following are the Regulations for admission of students into “B” category MBBS / BDS Courses in Private Medical and Dental Colleges in Andhra Pradesh for the year 2016-17.</w:t>
      </w:r>
    </w:p>
    <w:p w:rsidR="00BB088C" w:rsidRDefault="00BB088C" w:rsidP="00BB088C">
      <w:pPr>
        <w:tabs>
          <w:tab w:val="left" w:pos="397"/>
        </w:tabs>
        <w:autoSpaceDE w:val="0"/>
        <w:autoSpaceDN w:val="0"/>
        <w:adjustRightInd w:val="0"/>
        <w:spacing w:before="28" w:after="28"/>
        <w:ind w:left="397" w:hanging="255"/>
        <w:jc w:val="both"/>
        <w:rPr>
          <w:rFonts w:ascii="Maiandra GD" w:hAnsi="Maiandra GD" w:cs="Maiandra GD"/>
        </w:rPr>
      </w:pPr>
      <w:r>
        <w:rPr>
          <w:rFonts w:ascii="Maiandra GD" w:hAnsi="Maiandra GD" w:cs="Maiandra GD"/>
        </w:rPr>
        <w:t>2.</w:t>
      </w:r>
      <w:r>
        <w:rPr>
          <w:rFonts w:ascii="Maiandra GD" w:hAnsi="Maiandra GD" w:cs="Maiandra GD"/>
        </w:rPr>
        <w:tab/>
        <w:t>The candidates shall appear and qualify in the NEET 2016 exam.</w:t>
      </w:r>
    </w:p>
    <w:p w:rsidR="00BB088C" w:rsidRDefault="00BB088C" w:rsidP="00BB088C">
      <w:pPr>
        <w:tabs>
          <w:tab w:val="left" w:pos="397"/>
        </w:tabs>
        <w:autoSpaceDE w:val="0"/>
        <w:autoSpaceDN w:val="0"/>
        <w:adjustRightInd w:val="0"/>
        <w:spacing w:before="28" w:after="28"/>
        <w:ind w:left="397" w:hanging="255"/>
        <w:jc w:val="both"/>
        <w:rPr>
          <w:rFonts w:ascii="Maiandra GD" w:hAnsi="Maiandra GD" w:cs="Maiandra GD"/>
        </w:rPr>
      </w:pPr>
      <w:r>
        <w:rPr>
          <w:rFonts w:ascii="Maiandra GD" w:hAnsi="Maiandra GD" w:cs="Maiandra GD"/>
        </w:rPr>
        <w:t>3.</w:t>
      </w:r>
      <w:r>
        <w:rPr>
          <w:rFonts w:ascii="Maiandra GD" w:hAnsi="Maiandra GD" w:cs="Maiandra GD"/>
        </w:rPr>
        <w:tab/>
        <w:t>The Rank in NEET 2016 shall be the basis for the selection into MBBS and BDS Courses subject to these regulations.</w:t>
      </w:r>
    </w:p>
    <w:p w:rsidR="00BB088C" w:rsidRDefault="00BB088C" w:rsidP="00BB088C">
      <w:pPr>
        <w:tabs>
          <w:tab w:val="left" w:pos="709"/>
        </w:tabs>
        <w:autoSpaceDE w:val="0"/>
        <w:autoSpaceDN w:val="0"/>
        <w:adjustRightInd w:val="0"/>
        <w:spacing w:before="28" w:after="28"/>
        <w:ind w:left="450" w:hanging="308"/>
        <w:jc w:val="both"/>
        <w:rPr>
          <w:rFonts w:ascii="Maiandra GD" w:hAnsi="Maiandra GD" w:cs="Maiandra GD"/>
        </w:rPr>
      </w:pPr>
      <w:r>
        <w:rPr>
          <w:rFonts w:ascii="Maiandra GD" w:hAnsi="Maiandra GD" w:cs="Maiandra GD"/>
        </w:rPr>
        <w:t>4.  The List of Medical &amp; Dental Colleges: The List of the Medical and Dental Colleges as in the Regulations.</w:t>
      </w:r>
      <w:r>
        <w:rPr>
          <w:rFonts w:ascii="Maiandra GD" w:hAnsi="Maiandra GD" w:cs="Maiandra GD"/>
        </w:rPr>
        <w:tab/>
      </w:r>
    </w:p>
    <w:p w:rsidR="00BB088C" w:rsidRDefault="00BB088C" w:rsidP="00BB088C">
      <w:pPr>
        <w:tabs>
          <w:tab w:val="right" w:pos="7994"/>
        </w:tabs>
        <w:autoSpaceDE w:val="0"/>
        <w:autoSpaceDN w:val="0"/>
        <w:adjustRightInd w:val="0"/>
        <w:spacing w:before="6" w:after="6"/>
        <w:jc w:val="both"/>
        <w:rPr>
          <w:rFonts w:ascii="Maiandra GD" w:hAnsi="Maiandra GD" w:cs="Maiandra GD"/>
          <w:color w:val="000000"/>
        </w:rPr>
      </w:pPr>
      <w:r>
        <w:rPr>
          <w:rFonts w:ascii="Maiandra GD" w:hAnsi="Maiandra GD" w:cs="Maiandra GD"/>
          <w:color w:val="000000"/>
        </w:rPr>
        <w:t xml:space="preserve">       </w:t>
      </w:r>
      <w:r>
        <w:rPr>
          <w:rFonts w:ascii="Maiandra GD" w:hAnsi="Maiandra GD" w:cs="Maiandra GD"/>
          <w:color w:val="000000"/>
        </w:rPr>
        <w:tab/>
        <w:t>The admissions into the colleges are subject to the permission by the Government of India / Medical Council of India / Dental Council of India and affiliation to the Dr. NTR University of Health Sciences for the academic year 2016-17.</w:t>
      </w:r>
    </w:p>
    <w:p w:rsidR="00BB088C" w:rsidRDefault="00BB088C" w:rsidP="00BB088C">
      <w:pPr>
        <w:autoSpaceDE w:val="0"/>
        <w:autoSpaceDN w:val="0"/>
        <w:adjustRightInd w:val="0"/>
        <w:spacing w:after="0" w:line="240" w:lineRule="auto"/>
        <w:ind w:firstLine="567"/>
        <w:jc w:val="both"/>
        <w:rPr>
          <w:rFonts w:ascii="Maiandra GD" w:hAnsi="Maiandra GD" w:cs="Maiandra GD"/>
          <w:sz w:val="24"/>
          <w:szCs w:val="24"/>
        </w:rPr>
      </w:pPr>
      <w:r>
        <w:rPr>
          <w:rFonts w:ascii="Maiandra GD" w:hAnsi="Maiandra GD" w:cs="Maiandra GD"/>
          <w:lang w:val="en-IN"/>
        </w:rPr>
        <w:t xml:space="preserve">In case any new Medical Colleges or Dental Colleges are affiliated to the University / any college is permitted by the Govt. of India for the academic year 2016-17, the seats in those colleges also will be filled up. </w:t>
      </w:r>
    </w:p>
    <w:p w:rsidR="00BB088C" w:rsidRDefault="00BB088C" w:rsidP="00BB088C">
      <w:pPr>
        <w:tabs>
          <w:tab w:val="right" w:pos="7994"/>
        </w:tabs>
        <w:autoSpaceDE w:val="0"/>
        <w:autoSpaceDN w:val="0"/>
        <w:adjustRightInd w:val="0"/>
        <w:spacing w:before="6" w:after="6"/>
        <w:jc w:val="both"/>
        <w:rPr>
          <w:rFonts w:ascii="Maiandra GD" w:hAnsi="Maiandra GD" w:cs="Maiandra GD"/>
          <w:sz w:val="2"/>
          <w:szCs w:val="2"/>
        </w:rPr>
      </w:pPr>
    </w:p>
    <w:p w:rsidR="00BB088C" w:rsidRDefault="00BB088C" w:rsidP="00BB088C">
      <w:pPr>
        <w:tabs>
          <w:tab w:val="left" w:pos="1020"/>
          <w:tab w:val="left" w:pos="1304"/>
          <w:tab w:val="left" w:pos="1587"/>
          <w:tab w:val="right" w:pos="7994"/>
        </w:tabs>
        <w:autoSpaceDE w:val="0"/>
        <w:autoSpaceDN w:val="0"/>
        <w:adjustRightInd w:val="0"/>
        <w:spacing w:before="6" w:after="6"/>
        <w:ind w:left="1587" w:hanging="1587"/>
        <w:jc w:val="both"/>
        <w:rPr>
          <w:rFonts w:ascii="Maiandra GD" w:hAnsi="Maiandra GD" w:cs="Maiandra GD"/>
          <w:b/>
          <w:bCs/>
          <w:sz w:val="10"/>
          <w:szCs w:val="10"/>
          <w:u w:val="single"/>
        </w:rPr>
      </w:pPr>
    </w:p>
    <w:p w:rsidR="00BB088C" w:rsidRDefault="00BB088C" w:rsidP="00BB088C">
      <w:pPr>
        <w:tabs>
          <w:tab w:val="left" w:pos="284"/>
          <w:tab w:val="left" w:pos="709"/>
          <w:tab w:val="right" w:pos="7994"/>
        </w:tabs>
        <w:autoSpaceDE w:val="0"/>
        <w:autoSpaceDN w:val="0"/>
        <w:adjustRightInd w:val="0"/>
        <w:spacing w:before="6" w:after="6"/>
        <w:jc w:val="both"/>
        <w:rPr>
          <w:rFonts w:ascii="Maiandra GD" w:hAnsi="Maiandra GD" w:cs="Maiandra GD"/>
          <w:sz w:val="20"/>
          <w:szCs w:val="20"/>
        </w:rPr>
      </w:pPr>
      <w:r>
        <w:rPr>
          <w:rFonts w:ascii="Maiandra GD" w:hAnsi="Maiandra GD" w:cs="Maiandra GD"/>
          <w:b/>
          <w:bCs/>
          <w:u w:val="single"/>
        </w:rPr>
        <w:t>5.</w:t>
      </w:r>
      <w:r>
        <w:rPr>
          <w:rFonts w:ascii="Maiandra GD" w:hAnsi="Maiandra GD" w:cs="Maiandra GD"/>
          <w:b/>
          <w:bCs/>
        </w:rPr>
        <w:t xml:space="preserve"> </w:t>
      </w:r>
      <w:r>
        <w:rPr>
          <w:rFonts w:ascii="Maiandra GD" w:hAnsi="Maiandra GD" w:cs="Maiandra GD"/>
          <w:b/>
          <w:bCs/>
          <w:u w:val="single"/>
        </w:rPr>
        <w:t xml:space="preserve">ELIGIBILITY:  </w:t>
      </w:r>
      <w:r>
        <w:rPr>
          <w:rFonts w:ascii="Maiandra GD" w:hAnsi="Maiandra GD" w:cs="Maiandra GD"/>
        </w:rPr>
        <w:t>Candidates from all over the country are eligible for admission into UG Medical and Dental Courses.</w:t>
      </w:r>
    </w:p>
    <w:p w:rsidR="00BB088C" w:rsidRDefault="00BB088C" w:rsidP="00BB088C">
      <w:pPr>
        <w:tabs>
          <w:tab w:val="left" w:pos="624"/>
          <w:tab w:val="left" w:pos="709"/>
          <w:tab w:val="left" w:pos="1077"/>
          <w:tab w:val="right" w:pos="7994"/>
        </w:tabs>
        <w:autoSpaceDE w:val="0"/>
        <w:autoSpaceDN w:val="0"/>
        <w:adjustRightInd w:val="0"/>
        <w:spacing w:before="6" w:after="6"/>
        <w:jc w:val="both"/>
        <w:rPr>
          <w:rFonts w:ascii="Maiandra GD" w:hAnsi="Maiandra GD" w:cs="Maiandra GD"/>
          <w:sz w:val="2"/>
          <w:szCs w:val="2"/>
        </w:rPr>
      </w:pPr>
    </w:p>
    <w:p w:rsidR="00BB088C" w:rsidRDefault="00BB088C" w:rsidP="00BB088C">
      <w:pPr>
        <w:tabs>
          <w:tab w:val="left" w:pos="624"/>
          <w:tab w:val="left" w:pos="709"/>
          <w:tab w:val="left" w:pos="1077"/>
          <w:tab w:val="right" w:pos="7994"/>
        </w:tabs>
        <w:autoSpaceDE w:val="0"/>
        <w:autoSpaceDN w:val="0"/>
        <w:adjustRightInd w:val="0"/>
        <w:spacing w:before="6" w:after="6"/>
        <w:ind w:left="1005" w:hanging="720"/>
        <w:jc w:val="both"/>
        <w:rPr>
          <w:rFonts w:ascii="Maiandra GD" w:hAnsi="Maiandra GD" w:cs="Maiandra GD"/>
        </w:rPr>
      </w:pPr>
      <w:r>
        <w:rPr>
          <w:rFonts w:ascii="Maiandra GD" w:hAnsi="Maiandra GD" w:cs="Maiandra GD"/>
          <w:b/>
          <w:bCs/>
        </w:rPr>
        <w:t>I)</w:t>
      </w:r>
      <w:r>
        <w:rPr>
          <w:rFonts w:ascii="Maiandra GD" w:hAnsi="Maiandra GD" w:cs="Maiandra GD"/>
          <w:b/>
          <w:bCs/>
        </w:rPr>
        <w:tab/>
      </w:r>
      <w:r>
        <w:rPr>
          <w:rFonts w:ascii="Maiandra GD" w:hAnsi="Maiandra GD" w:cs="Maiandra GD"/>
          <w:b/>
          <w:bCs/>
          <w:u w:val="single"/>
        </w:rPr>
        <w:t>Educational Qualifications</w:t>
      </w:r>
      <w:r>
        <w:rPr>
          <w:rFonts w:ascii="Maiandra GD" w:hAnsi="Maiandra GD" w:cs="Maiandra GD"/>
        </w:rPr>
        <w:t xml:space="preserve">: </w:t>
      </w:r>
    </w:p>
    <w:p w:rsidR="00BB088C" w:rsidRDefault="00BB088C" w:rsidP="00BB088C">
      <w:pPr>
        <w:tabs>
          <w:tab w:val="left" w:pos="284"/>
          <w:tab w:val="left" w:pos="709"/>
          <w:tab w:val="right" w:pos="7994"/>
        </w:tabs>
        <w:autoSpaceDE w:val="0"/>
        <w:autoSpaceDN w:val="0"/>
        <w:adjustRightInd w:val="0"/>
        <w:spacing w:before="6" w:after="6"/>
        <w:ind w:left="709" w:hanging="425"/>
        <w:jc w:val="both"/>
        <w:rPr>
          <w:rFonts w:ascii="Maiandra GD" w:hAnsi="Maiandra GD" w:cs="Maiandra GD"/>
        </w:rPr>
      </w:pPr>
      <w:proofErr w:type="spellStart"/>
      <w:r>
        <w:rPr>
          <w:rFonts w:ascii="Maiandra GD" w:hAnsi="Maiandra GD" w:cs="Maiandra GD"/>
        </w:rPr>
        <w:t>i</w:t>
      </w:r>
      <w:proofErr w:type="spellEnd"/>
      <w:r>
        <w:rPr>
          <w:rFonts w:ascii="Maiandra GD" w:hAnsi="Maiandra GD" w:cs="Maiandra GD"/>
        </w:rPr>
        <w:t>)</w:t>
      </w:r>
      <w:r>
        <w:rPr>
          <w:rFonts w:ascii="Maiandra GD" w:hAnsi="Maiandra GD" w:cs="Maiandra GD"/>
        </w:rPr>
        <w:tab/>
        <w:t>As per Medical Council of India / Dental Council of India / Dr. NTR University of Health Sciences.</w:t>
      </w:r>
    </w:p>
    <w:p w:rsidR="00BB088C" w:rsidRDefault="00BB088C" w:rsidP="00BB088C">
      <w:pPr>
        <w:tabs>
          <w:tab w:val="left" w:pos="284"/>
          <w:tab w:val="left" w:pos="709"/>
          <w:tab w:val="right" w:pos="7994"/>
        </w:tabs>
        <w:autoSpaceDE w:val="0"/>
        <w:autoSpaceDN w:val="0"/>
        <w:adjustRightInd w:val="0"/>
        <w:spacing w:before="6" w:after="6"/>
        <w:ind w:left="709" w:hanging="425"/>
        <w:jc w:val="both"/>
        <w:rPr>
          <w:rFonts w:ascii="Maiandra GD" w:hAnsi="Maiandra GD" w:cs="Maiandra GD"/>
        </w:rPr>
      </w:pPr>
      <w:r>
        <w:rPr>
          <w:rFonts w:ascii="Maiandra GD" w:hAnsi="Maiandra GD" w:cs="Maiandra GD"/>
        </w:rPr>
        <w:t>ii)</w:t>
      </w:r>
      <w:r>
        <w:rPr>
          <w:rFonts w:ascii="Maiandra GD" w:hAnsi="Maiandra GD" w:cs="Maiandra GD"/>
        </w:rPr>
        <w:tab/>
        <w:t>Candidates should have qualified at NEET - 2016 and shall secure not less than 50% of marks taken together in Physics, Chemistry, Biology (Botany, Zoology) / Bio-technology in the qualifying examination are eligible for admission into MBBS / BDS courses and they fulfill other relevant conditions laid down in these regulations as per Medical Council of India / Dental Council of India guidelines.</w:t>
      </w:r>
    </w:p>
    <w:p w:rsidR="00BB088C" w:rsidRDefault="00BB088C" w:rsidP="00BB088C">
      <w:pPr>
        <w:tabs>
          <w:tab w:val="left" w:pos="540"/>
          <w:tab w:val="right" w:pos="7994"/>
        </w:tabs>
        <w:autoSpaceDE w:val="0"/>
        <w:autoSpaceDN w:val="0"/>
        <w:adjustRightInd w:val="0"/>
        <w:spacing w:before="6" w:after="6"/>
        <w:jc w:val="both"/>
        <w:rPr>
          <w:rFonts w:ascii="Maiandra GD" w:hAnsi="Maiandra GD" w:cs="Maiandra GD"/>
          <w:b/>
          <w:bCs/>
          <w:u w:val="single"/>
        </w:rPr>
      </w:pPr>
      <w:r>
        <w:rPr>
          <w:rFonts w:ascii="Maiandra GD" w:hAnsi="Maiandra GD" w:cs="Maiandra GD"/>
          <w:b/>
          <w:bCs/>
          <w:u w:val="single"/>
        </w:rPr>
        <w:t xml:space="preserve">Note: </w:t>
      </w:r>
    </w:p>
    <w:p w:rsidR="00BB088C" w:rsidRDefault="00BB088C" w:rsidP="00BB088C">
      <w:pPr>
        <w:autoSpaceDE w:val="0"/>
        <w:autoSpaceDN w:val="0"/>
        <w:adjustRightInd w:val="0"/>
        <w:spacing w:before="6" w:after="6"/>
        <w:ind w:left="1128" w:hanging="720"/>
        <w:jc w:val="both"/>
        <w:rPr>
          <w:rFonts w:ascii="Maiandra GD" w:hAnsi="Maiandra GD" w:cs="Maiandra GD"/>
        </w:rPr>
      </w:pPr>
      <w:r>
        <w:rPr>
          <w:rFonts w:ascii="Maiandra GD" w:hAnsi="Maiandra GD" w:cs="Maiandra GD"/>
        </w:rPr>
        <w:t>(</w:t>
      </w:r>
      <w:proofErr w:type="spellStart"/>
      <w:r>
        <w:rPr>
          <w:rFonts w:ascii="Maiandra GD" w:hAnsi="Maiandra GD" w:cs="Maiandra GD"/>
        </w:rPr>
        <w:t>i</w:t>
      </w:r>
      <w:proofErr w:type="spellEnd"/>
      <w:r>
        <w:rPr>
          <w:rFonts w:ascii="Maiandra GD" w:hAnsi="Maiandra GD" w:cs="Maiandra GD"/>
        </w:rPr>
        <w:t>)</w:t>
      </w:r>
      <w:r>
        <w:rPr>
          <w:rFonts w:ascii="Maiandra GD" w:hAnsi="Maiandra GD" w:cs="Maiandra GD"/>
        </w:rPr>
        <w:tab/>
        <w:t>Candidates possessing qualification of the University / Board of an institution outside the AP State should submit Eligibility / Equivalence certificate from the Board of Intermediate Education of Andhra Pradesh, to the effect that the qualification possessed is equivalent to or higher than Intermediate examination conducted by the Board of Intermediate Education of Andhra Pradesh.</w:t>
      </w:r>
    </w:p>
    <w:p w:rsidR="00BB088C" w:rsidRDefault="00BB088C" w:rsidP="00BB088C">
      <w:pPr>
        <w:autoSpaceDE w:val="0"/>
        <w:autoSpaceDN w:val="0"/>
        <w:adjustRightInd w:val="0"/>
        <w:spacing w:before="6" w:after="6"/>
        <w:ind w:left="1128" w:hanging="720"/>
        <w:jc w:val="both"/>
        <w:rPr>
          <w:rFonts w:ascii="Maiandra GD" w:hAnsi="Maiandra GD" w:cs="Maiandra GD"/>
        </w:rPr>
      </w:pPr>
      <w:r>
        <w:rPr>
          <w:rFonts w:ascii="Maiandra GD" w:hAnsi="Maiandra GD" w:cs="Maiandra GD"/>
        </w:rPr>
        <w:t>(ii)</w:t>
      </w:r>
      <w:r>
        <w:rPr>
          <w:rFonts w:ascii="Maiandra GD" w:hAnsi="Maiandra GD" w:cs="Maiandra GD"/>
        </w:rPr>
        <w:tab/>
        <w:t xml:space="preserve"> Candidates possessing qualification of the University / Board of an institution outside INDIA should submit Eligibility / Equivalence certificate issued by Association of Indian Universities, New Delhi and Eligibility / Equivalence certificate issued from the Board of Intermediate Education of Andhra Pradesh to the effect that the qualification possessed is equivalent to or higher than Intermediate examination conducted by the Board of Intermediate Education of Andhra Pradesh.</w:t>
      </w:r>
    </w:p>
    <w:p w:rsidR="00BB088C" w:rsidRDefault="00BB088C" w:rsidP="00BB088C">
      <w:pPr>
        <w:autoSpaceDE w:val="0"/>
        <w:autoSpaceDN w:val="0"/>
        <w:adjustRightInd w:val="0"/>
        <w:spacing w:before="6" w:after="6"/>
        <w:ind w:left="1128" w:hanging="720"/>
        <w:jc w:val="both"/>
        <w:rPr>
          <w:rFonts w:ascii="Maiandra GD" w:hAnsi="Maiandra GD" w:cs="Maiandra GD"/>
        </w:rPr>
      </w:pPr>
    </w:p>
    <w:p w:rsidR="00BB088C" w:rsidRDefault="00BB088C" w:rsidP="00BB088C">
      <w:pPr>
        <w:tabs>
          <w:tab w:val="left" w:pos="540"/>
          <w:tab w:val="right" w:pos="7994"/>
        </w:tabs>
        <w:autoSpaceDE w:val="0"/>
        <w:autoSpaceDN w:val="0"/>
        <w:adjustRightInd w:val="0"/>
        <w:spacing w:before="6" w:after="6"/>
        <w:ind w:left="1440" w:hanging="900"/>
        <w:jc w:val="both"/>
        <w:rPr>
          <w:rFonts w:ascii="Maiandra GD" w:hAnsi="Maiandra GD" w:cs="Maiandra GD"/>
          <w:sz w:val="12"/>
          <w:szCs w:val="12"/>
        </w:rPr>
      </w:pPr>
    </w:p>
    <w:p w:rsidR="00BB088C" w:rsidRDefault="00BB088C" w:rsidP="00BB088C">
      <w:pPr>
        <w:tabs>
          <w:tab w:val="left" w:pos="540"/>
          <w:tab w:val="left" w:pos="1020"/>
          <w:tab w:val="left" w:pos="1304"/>
          <w:tab w:val="left" w:pos="1587"/>
          <w:tab w:val="right" w:pos="7994"/>
        </w:tabs>
        <w:autoSpaceDE w:val="0"/>
        <w:autoSpaceDN w:val="0"/>
        <w:adjustRightInd w:val="0"/>
        <w:spacing w:before="6" w:after="6"/>
        <w:ind w:left="1005" w:hanging="720"/>
        <w:jc w:val="both"/>
        <w:rPr>
          <w:rFonts w:ascii="Maiandra GD" w:hAnsi="Maiandra GD" w:cs="Maiandra GD"/>
        </w:rPr>
      </w:pPr>
      <w:r>
        <w:rPr>
          <w:rFonts w:ascii="Maiandra GD" w:hAnsi="Maiandra GD" w:cs="Maiandra GD"/>
          <w:b/>
          <w:bCs/>
        </w:rPr>
        <w:lastRenderedPageBreak/>
        <w:t>II)</w:t>
      </w:r>
      <w:r>
        <w:rPr>
          <w:rFonts w:ascii="Maiandra GD" w:hAnsi="Maiandra GD" w:cs="Maiandra GD"/>
          <w:b/>
          <w:bCs/>
        </w:rPr>
        <w:tab/>
        <w:t>Age</w:t>
      </w:r>
      <w:r>
        <w:rPr>
          <w:rFonts w:ascii="Maiandra GD" w:hAnsi="Maiandra GD" w:cs="Maiandra GD"/>
        </w:rPr>
        <w:t xml:space="preserve">: </w:t>
      </w:r>
      <w:r>
        <w:rPr>
          <w:rFonts w:ascii="Maiandra GD" w:hAnsi="Maiandra GD" w:cs="Maiandra GD"/>
          <w:b/>
          <w:bCs/>
          <w:u w:val="single"/>
        </w:rPr>
        <w:t>Minimum age</w:t>
      </w:r>
      <w:r>
        <w:rPr>
          <w:rFonts w:ascii="Maiandra GD" w:hAnsi="Maiandra GD" w:cs="Maiandra GD"/>
        </w:rPr>
        <w:t>: Should have completed the age of 17 years by 31</w:t>
      </w:r>
      <w:r>
        <w:rPr>
          <w:rFonts w:ascii="Maiandra GD" w:hAnsi="Maiandra GD" w:cs="Maiandra GD"/>
          <w:vertAlign w:val="superscript"/>
        </w:rPr>
        <w:t>st</w:t>
      </w:r>
      <w:r>
        <w:rPr>
          <w:rFonts w:ascii="Maiandra GD" w:hAnsi="Maiandra GD" w:cs="Maiandra GD"/>
        </w:rPr>
        <w:t xml:space="preserve"> December, 2016.</w:t>
      </w:r>
    </w:p>
    <w:p w:rsidR="00BB088C" w:rsidRDefault="00BB088C" w:rsidP="00BB088C">
      <w:pPr>
        <w:tabs>
          <w:tab w:val="left" w:pos="1020"/>
          <w:tab w:val="left" w:pos="1560"/>
          <w:tab w:val="right" w:pos="7994"/>
        </w:tabs>
        <w:autoSpaceDE w:val="0"/>
        <w:autoSpaceDN w:val="0"/>
        <w:adjustRightInd w:val="0"/>
        <w:spacing w:before="6" w:after="6"/>
        <w:ind w:right="-36"/>
        <w:jc w:val="both"/>
        <w:rPr>
          <w:rFonts w:ascii="Maiandra GD" w:hAnsi="Maiandra GD" w:cs="Maiandra GD"/>
        </w:rPr>
      </w:pPr>
      <w:r>
        <w:rPr>
          <w:rFonts w:ascii="Maiandra GD" w:hAnsi="Maiandra GD" w:cs="Maiandra GD"/>
          <w:b/>
          <w:bCs/>
          <w:u w:val="single"/>
        </w:rPr>
        <w:t>Note</w:t>
      </w:r>
      <w:r>
        <w:rPr>
          <w:rFonts w:ascii="Maiandra GD" w:hAnsi="Maiandra GD" w:cs="Maiandra GD"/>
          <w:b/>
          <w:bCs/>
        </w:rPr>
        <w:t>:</w:t>
      </w:r>
      <w:r>
        <w:rPr>
          <w:rFonts w:ascii="Maiandra GD" w:hAnsi="Maiandra GD" w:cs="Maiandra GD"/>
          <w:b/>
          <w:bCs/>
        </w:rPr>
        <w:tab/>
      </w:r>
      <w:r>
        <w:rPr>
          <w:rFonts w:ascii="Maiandra GD" w:hAnsi="Maiandra GD" w:cs="Maiandra GD"/>
        </w:rPr>
        <w:t>1.</w:t>
      </w:r>
      <w:r>
        <w:rPr>
          <w:rFonts w:ascii="Maiandra GD" w:hAnsi="Maiandra GD" w:cs="Maiandra GD"/>
        </w:rPr>
        <w:tab/>
        <w:t>A person born on 1</w:t>
      </w:r>
      <w:r>
        <w:rPr>
          <w:rFonts w:ascii="Maiandra GD" w:hAnsi="Maiandra GD" w:cs="Maiandra GD"/>
          <w:vertAlign w:val="superscript"/>
        </w:rPr>
        <w:t>st</w:t>
      </w:r>
      <w:r>
        <w:rPr>
          <w:rFonts w:ascii="Maiandra GD" w:hAnsi="Maiandra GD" w:cs="Maiandra GD"/>
        </w:rPr>
        <w:t xml:space="preserve"> January of a year will complete one year on 31</w:t>
      </w:r>
      <w:r>
        <w:rPr>
          <w:rFonts w:ascii="Maiandra GD" w:hAnsi="Maiandra GD" w:cs="Maiandra GD"/>
          <w:vertAlign w:val="superscript"/>
        </w:rPr>
        <w:t>st</w:t>
      </w:r>
      <w:r>
        <w:rPr>
          <w:rFonts w:ascii="Maiandra GD" w:hAnsi="Maiandra GD" w:cs="Maiandra GD"/>
        </w:rPr>
        <w:t xml:space="preserve"> December of </w:t>
      </w:r>
    </w:p>
    <w:p w:rsidR="00BB088C" w:rsidRDefault="00BB088C" w:rsidP="00BB088C">
      <w:pPr>
        <w:tabs>
          <w:tab w:val="left" w:pos="1020"/>
          <w:tab w:val="left" w:pos="1560"/>
          <w:tab w:val="right" w:pos="7994"/>
        </w:tabs>
        <w:autoSpaceDE w:val="0"/>
        <w:autoSpaceDN w:val="0"/>
        <w:adjustRightInd w:val="0"/>
        <w:spacing w:before="6" w:after="6"/>
        <w:ind w:right="-36"/>
        <w:jc w:val="both"/>
        <w:rPr>
          <w:rFonts w:ascii="Maiandra GD" w:hAnsi="Maiandra GD" w:cs="Maiandra GD"/>
        </w:rPr>
      </w:pPr>
      <w:r>
        <w:rPr>
          <w:rFonts w:ascii="Maiandra GD" w:hAnsi="Maiandra GD" w:cs="Maiandra GD"/>
        </w:rPr>
        <w:tab/>
      </w:r>
      <w:r>
        <w:rPr>
          <w:rFonts w:ascii="Maiandra GD" w:hAnsi="Maiandra GD" w:cs="Maiandra GD"/>
        </w:rPr>
        <w:tab/>
        <w:t xml:space="preserve">the same year. </w:t>
      </w:r>
    </w:p>
    <w:p w:rsidR="00BB088C" w:rsidRDefault="00BB088C" w:rsidP="00BB088C">
      <w:pPr>
        <w:tabs>
          <w:tab w:val="left" w:pos="1020"/>
          <w:tab w:val="left" w:pos="1560"/>
          <w:tab w:val="right" w:pos="7994"/>
        </w:tabs>
        <w:autoSpaceDE w:val="0"/>
        <w:autoSpaceDN w:val="0"/>
        <w:adjustRightInd w:val="0"/>
        <w:spacing w:before="6" w:after="6"/>
        <w:ind w:right="-36"/>
        <w:jc w:val="both"/>
        <w:rPr>
          <w:rFonts w:ascii="Maiandra GD" w:hAnsi="Maiandra GD" w:cs="Maiandra GD"/>
        </w:rPr>
      </w:pPr>
      <w:r>
        <w:rPr>
          <w:rFonts w:ascii="Maiandra GD" w:hAnsi="Maiandra GD" w:cs="Maiandra GD"/>
        </w:rPr>
        <w:tab/>
        <w:t>2.</w:t>
      </w:r>
      <w:r>
        <w:rPr>
          <w:rFonts w:ascii="Maiandra GD" w:hAnsi="Maiandra GD" w:cs="Maiandra GD"/>
        </w:rPr>
        <w:tab/>
        <w:t>Age shall be calculated on the basis of date of birth as indicated in the Secondary</w:t>
      </w:r>
      <w:r>
        <w:rPr>
          <w:rFonts w:ascii="Maiandra GD" w:hAnsi="Maiandra GD" w:cs="Maiandra GD"/>
        </w:rPr>
        <w:tab/>
      </w:r>
      <w:r>
        <w:rPr>
          <w:rFonts w:ascii="Maiandra GD" w:hAnsi="Maiandra GD" w:cs="Maiandra GD"/>
        </w:rPr>
        <w:tab/>
      </w:r>
      <w:r>
        <w:rPr>
          <w:rFonts w:ascii="Maiandra GD" w:hAnsi="Maiandra GD" w:cs="Maiandra GD"/>
        </w:rPr>
        <w:tab/>
        <w:t>School Certificate examination or equivalent examination.</w:t>
      </w:r>
    </w:p>
    <w:p w:rsidR="00BB088C" w:rsidRDefault="00BB088C" w:rsidP="00BB088C">
      <w:pPr>
        <w:tabs>
          <w:tab w:val="left" w:pos="1020"/>
          <w:tab w:val="left" w:pos="1560"/>
          <w:tab w:val="left" w:pos="2098"/>
          <w:tab w:val="right" w:pos="7994"/>
        </w:tabs>
        <w:autoSpaceDE w:val="0"/>
        <w:autoSpaceDN w:val="0"/>
        <w:adjustRightInd w:val="0"/>
        <w:spacing w:before="6" w:after="6"/>
        <w:ind w:left="1620" w:hanging="1620"/>
        <w:jc w:val="both"/>
        <w:rPr>
          <w:rFonts w:ascii="Maiandra GD" w:hAnsi="Maiandra GD" w:cs="Maiandra GD"/>
        </w:rPr>
      </w:pPr>
      <w:r>
        <w:rPr>
          <w:rFonts w:ascii="Maiandra GD" w:hAnsi="Maiandra GD" w:cs="Maiandra GD"/>
        </w:rPr>
        <w:tab/>
        <w:t>3.</w:t>
      </w:r>
      <w:r>
        <w:rPr>
          <w:rFonts w:ascii="Maiandra GD" w:hAnsi="Maiandra GD" w:cs="Maiandra GD"/>
        </w:rPr>
        <w:tab/>
        <w:t>No request for relaxation of age of a candidate shall be entertained.</w:t>
      </w:r>
    </w:p>
    <w:p w:rsidR="00BB088C" w:rsidRDefault="00BB088C" w:rsidP="00BB088C">
      <w:pPr>
        <w:tabs>
          <w:tab w:val="left" w:pos="1020"/>
          <w:tab w:val="left" w:pos="1560"/>
          <w:tab w:val="left" w:pos="2098"/>
          <w:tab w:val="right" w:pos="7994"/>
        </w:tabs>
        <w:autoSpaceDE w:val="0"/>
        <w:autoSpaceDN w:val="0"/>
        <w:adjustRightInd w:val="0"/>
        <w:spacing w:before="6" w:after="6"/>
        <w:ind w:left="1701" w:hanging="1620"/>
        <w:jc w:val="both"/>
        <w:rPr>
          <w:rFonts w:ascii="Maiandra GD" w:hAnsi="Maiandra GD" w:cs="Maiandra GD"/>
        </w:rPr>
      </w:pPr>
      <w:r>
        <w:rPr>
          <w:rFonts w:ascii="Maiandra GD" w:hAnsi="Maiandra GD" w:cs="Maiandra GD"/>
        </w:rPr>
        <w:tab/>
        <w:t>4.</w:t>
      </w:r>
      <w:r>
        <w:rPr>
          <w:rFonts w:ascii="Maiandra GD" w:hAnsi="Maiandra GD" w:cs="Maiandra GD"/>
        </w:rPr>
        <w:tab/>
        <w:t xml:space="preserve">Candidates born on or after 02.01.2000 are not eligible for admission in to MBBS </w:t>
      </w:r>
    </w:p>
    <w:p w:rsidR="00BB088C" w:rsidRDefault="00BB088C" w:rsidP="00BB088C">
      <w:pPr>
        <w:tabs>
          <w:tab w:val="left" w:pos="1020"/>
          <w:tab w:val="left" w:pos="1560"/>
          <w:tab w:val="left" w:pos="2098"/>
          <w:tab w:val="right" w:pos="7994"/>
        </w:tabs>
        <w:autoSpaceDE w:val="0"/>
        <w:autoSpaceDN w:val="0"/>
        <w:adjustRightInd w:val="0"/>
        <w:spacing w:before="6" w:after="6"/>
        <w:ind w:left="1701" w:hanging="1620"/>
        <w:jc w:val="both"/>
        <w:rPr>
          <w:rFonts w:ascii="Maiandra GD" w:hAnsi="Maiandra GD" w:cs="Maiandra GD"/>
        </w:rPr>
      </w:pPr>
      <w:r>
        <w:rPr>
          <w:rFonts w:ascii="Maiandra GD" w:hAnsi="Maiandra GD" w:cs="Maiandra GD"/>
        </w:rPr>
        <w:tab/>
      </w:r>
      <w:r>
        <w:rPr>
          <w:rFonts w:ascii="Maiandra GD" w:hAnsi="Maiandra GD" w:cs="Maiandra GD"/>
        </w:rPr>
        <w:tab/>
        <w:t xml:space="preserve">and BDS courses. </w:t>
      </w:r>
    </w:p>
    <w:p w:rsidR="00BB088C" w:rsidRDefault="00BB088C" w:rsidP="00BB088C">
      <w:pPr>
        <w:tabs>
          <w:tab w:val="left" w:pos="1020"/>
          <w:tab w:val="left" w:pos="1620"/>
          <w:tab w:val="left" w:pos="2098"/>
          <w:tab w:val="right" w:pos="7994"/>
        </w:tabs>
        <w:autoSpaceDE w:val="0"/>
        <w:autoSpaceDN w:val="0"/>
        <w:adjustRightInd w:val="0"/>
        <w:spacing w:before="6" w:after="6"/>
        <w:ind w:left="1701" w:hanging="1620"/>
        <w:jc w:val="both"/>
        <w:rPr>
          <w:rFonts w:ascii="Maiandra GD" w:hAnsi="Maiandra GD" w:cs="Maiandra GD"/>
          <w:b/>
          <w:bCs/>
        </w:rPr>
      </w:pPr>
      <w:r>
        <w:rPr>
          <w:rFonts w:ascii="Maiandra GD" w:hAnsi="Maiandra GD" w:cs="Maiandra GD"/>
        </w:rPr>
        <w:br w:type="page"/>
      </w:r>
      <w:r>
        <w:rPr>
          <w:rFonts w:ascii="Maiandra GD" w:hAnsi="Maiandra GD" w:cs="Maiandra GD"/>
          <w:b/>
          <w:bCs/>
        </w:rPr>
        <w:lastRenderedPageBreak/>
        <w:t xml:space="preserve">6.   </w:t>
      </w:r>
      <w:r>
        <w:rPr>
          <w:rFonts w:ascii="Maiandra GD" w:hAnsi="Maiandra GD" w:cs="Maiandra GD"/>
          <w:b/>
          <w:bCs/>
          <w:u w:val="single"/>
        </w:rPr>
        <w:t>ONLINE APPLICATION FORM:</w:t>
      </w:r>
      <w:r>
        <w:rPr>
          <w:rFonts w:ascii="Maiandra GD" w:hAnsi="Maiandra GD" w:cs="Maiandra GD"/>
          <w:b/>
          <w:bCs/>
        </w:rPr>
        <w:t xml:space="preserve"> </w:t>
      </w:r>
      <w:r>
        <w:rPr>
          <w:rFonts w:ascii="Maiandra GD" w:hAnsi="Maiandra GD" w:cs="Maiandra GD"/>
          <w:b/>
          <w:bCs/>
        </w:rPr>
        <w:tab/>
      </w:r>
    </w:p>
    <w:p w:rsidR="00BB088C" w:rsidRDefault="00BB088C" w:rsidP="00BB088C">
      <w:pPr>
        <w:autoSpaceDE w:val="0"/>
        <w:autoSpaceDN w:val="0"/>
        <w:adjustRightInd w:val="0"/>
        <w:spacing w:after="0" w:line="240" w:lineRule="auto"/>
        <w:ind w:left="1287" w:hanging="720"/>
        <w:rPr>
          <w:rFonts w:ascii="Maiandra GD" w:hAnsi="Maiandra GD" w:cs="Maiandra GD"/>
          <w:sz w:val="30"/>
          <w:szCs w:val="30"/>
        </w:rPr>
      </w:pPr>
      <w:r>
        <w:rPr>
          <w:rFonts w:ascii="Symbol" w:hAnsi="Symbol" w:cs="Symbol"/>
          <w:sz w:val="28"/>
          <w:szCs w:val="28"/>
        </w:rPr>
        <w:t></w:t>
      </w:r>
      <w:r>
        <w:rPr>
          <w:rFonts w:ascii="Symbol" w:hAnsi="Symbol" w:cs="Symbol"/>
          <w:sz w:val="28"/>
          <w:szCs w:val="28"/>
        </w:rPr>
        <w:tab/>
      </w:r>
      <w:r>
        <w:rPr>
          <w:rFonts w:ascii="Maiandra GD" w:hAnsi="Maiandra GD" w:cs="Maiandra GD"/>
        </w:rPr>
        <w:t xml:space="preserve">The online application form is available at </w:t>
      </w:r>
      <w:hyperlink r:id="rId4" w:history="1">
        <w:r>
          <w:rPr>
            <w:rFonts w:ascii="Maiandra GD" w:hAnsi="Maiandra GD" w:cs="Maiandra GD"/>
            <w:b/>
            <w:bCs/>
            <w:color w:val="0000FF"/>
            <w:u w:val="single"/>
          </w:rPr>
          <w:t>www.apmedco.com</w:t>
        </w:r>
      </w:hyperlink>
      <w:r>
        <w:rPr>
          <w:rFonts w:ascii="Maiandra GD" w:hAnsi="Maiandra GD" w:cs="Maiandra GD"/>
          <w:sz w:val="30"/>
          <w:szCs w:val="30"/>
        </w:rPr>
        <w:t>.</w:t>
      </w:r>
    </w:p>
    <w:p w:rsidR="00BB088C" w:rsidRDefault="00BB088C" w:rsidP="00BB088C">
      <w:pPr>
        <w:autoSpaceDE w:val="0"/>
        <w:autoSpaceDN w:val="0"/>
        <w:adjustRightInd w:val="0"/>
        <w:spacing w:after="0" w:line="240" w:lineRule="auto"/>
        <w:ind w:left="1287" w:hanging="720"/>
        <w:rPr>
          <w:rFonts w:ascii="Maiandra GD" w:hAnsi="Maiandra GD" w:cs="Maiandra GD"/>
        </w:rPr>
      </w:pPr>
      <w:r>
        <w:rPr>
          <w:rFonts w:ascii="Symbol" w:hAnsi="Symbol" w:cs="Symbol"/>
          <w:sz w:val="28"/>
          <w:szCs w:val="28"/>
        </w:rPr>
        <w:t></w:t>
      </w:r>
      <w:r>
        <w:rPr>
          <w:rFonts w:ascii="Symbol" w:hAnsi="Symbol" w:cs="Symbol"/>
          <w:sz w:val="28"/>
          <w:szCs w:val="28"/>
        </w:rPr>
        <w:tab/>
      </w:r>
      <w:r>
        <w:rPr>
          <w:rFonts w:ascii="Maiandra GD" w:hAnsi="Maiandra GD" w:cs="Maiandra GD"/>
        </w:rPr>
        <w:t xml:space="preserve">The candidates shall fill the online application form. </w:t>
      </w:r>
    </w:p>
    <w:p w:rsidR="00BB088C" w:rsidRDefault="00BB088C" w:rsidP="00BB088C">
      <w:pPr>
        <w:autoSpaceDE w:val="0"/>
        <w:autoSpaceDN w:val="0"/>
        <w:adjustRightInd w:val="0"/>
        <w:spacing w:after="0" w:line="240" w:lineRule="auto"/>
        <w:ind w:left="1287" w:hanging="720"/>
        <w:rPr>
          <w:rFonts w:ascii="Maiandra GD" w:hAnsi="Maiandra GD" w:cs="Maiandra GD"/>
        </w:rPr>
      </w:pPr>
      <w:r>
        <w:rPr>
          <w:rFonts w:ascii="Symbol" w:hAnsi="Symbol" w:cs="Symbol"/>
          <w:sz w:val="28"/>
          <w:szCs w:val="28"/>
        </w:rPr>
        <w:t></w:t>
      </w:r>
      <w:r>
        <w:rPr>
          <w:rFonts w:ascii="Symbol" w:hAnsi="Symbol" w:cs="Symbol"/>
          <w:sz w:val="28"/>
          <w:szCs w:val="28"/>
        </w:rPr>
        <w:tab/>
      </w:r>
      <w:r>
        <w:rPr>
          <w:rFonts w:ascii="Maiandra GD" w:hAnsi="Maiandra GD" w:cs="Maiandra GD"/>
        </w:rPr>
        <w:t xml:space="preserve">The Registration fee for the “B” Category is Rs.2, 000/- (Rupees Two thousand only). </w:t>
      </w:r>
    </w:p>
    <w:p w:rsidR="00BB088C" w:rsidRDefault="00BB088C" w:rsidP="00BB088C">
      <w:pPr>
        <w:autoSpaceDE w:val="0"/>
        <w:autoSpaceDN w:val="0"/>
        <w:adjustRightInd w:val="0"/>
        <w:spacing w:after="0" w:line="240" w:lineRule="auto"/>
        <w:ind w:left="1287" w:hanging="720"/>
        <w:rPr>
          <w:rFonts w:ascii="Maiandra GD" w:hAnsi="Maiandra GD" w:cs="Maiandra GD"/>
        </w:rPr>
      </w:pPr>
      <w:r>
        <w:rPr>
          <w:rFonts w:ascii="Symbol" w:hAnsi="Symbol" w:cs="Symbol"/>
          <w:sz w:val="28"/>
          <w:szCs w:val="28"/>
        </w:rPr>
        <w:t></w:t>
      </w:r>
      <w:r>
        <w:rPr>
          <w:rFonts w:ascii="Symbol" w:hAnsi="Symbol" w:cs="Symbol"/>
          <w:sz w:val="28"/>
          <w:szCs w:val="28"/>
        </w:rPr>
        <w:tab/>
      </w:r>
      <w:r>
        <w:rPr>
          <w:rFonts w:ascii="Maiandra GD" w:hAnsi="Maiandra GD" w:cs="Maiandra GD"/>
        </w:rPr>
        <w:t>The Candidates who have applied for MCET – AC 2016 shall apply along with their NEET</w:t>
      </w:r>
    </w:p>
    <w:p w:rsidR="00BB088C" w:rsidRDefault="00BB088C" w:rsidP="00BB088C">
      <w:pPr>
        <w:tabs>
          <w:tab w:val="left" w:pos="1020"/>
          <w:tab w:val="left" w:pos="1620"/>
          <w:tab w:val="left" w:pos="2098"/>
          <w:tab w:val="right" w:pos="7994"/>
        </w:tabs>
        <w:autoSpaceDE w:val="0"/>
        <w:autoSpaceDN w:val="0"/>
        <w:adjustRightInd w:val="0"/>
        <w:spacing w:before="6" w:after="6"/>
        <w:ind w:left="567"/>
        <w:jc w:val="both"/>
        <w:rPr>
          <w:rFonts w:ascii="Maiandra GD" w:hAnsi="Maiandra GD" w:cs="Maiandra GD"/>
        </w:rPr>
      </w:pPr>
      <w:r>
        <w:rPr>
          <w:rFonts w:ascii="Maiandra GD" w:hAnsi="Maiandra GD" w:cs="Maiandra GD"/>
        </w:rPr>
        <w:t xml:space="preserve">         Rank &amp; Hall Ticket but they are exempted for payment of Registration Fee.</w:t>
      </w:r>
    </w:p>
    <w:p w:rsidR="00BB088C" w:rsidRDefault="00BB088C" w:rsidP="00BB088C">
      <w:pPr>
        <w:tabs>
          <w:tab w:val="left" w:pos="1020"/>
          <w:tab w:val="left" w:pos="1620"/>
          <w:tab w:val="left" w:pos="2098"/>
          <w:tab w:val="right" w:pos="7994"/>
        </w:tabs>
        <w:autoSpaceDE w:val="0"/>
        <w:autoSpaceDN w:val="0"/>
        <w:adjustRightInd w:val="0"/>
        <w:spacing w:before="6" w:after="6"/>
        <w:ind w:left="1287" w:hanging="720"/>
        <w:jc w:val="both"/>
        <w:rPr>
          <w:rFonts w:ascii="Maiandra GD" w:hAnsi="Maiandra GD" w:cs="Maiandra GD"/>
        </w:rPr>
      </w:pPr>
      <w:r>
        <w:rPr>
          <w:rFonts w:ascii="Symbol" w:hAnsi="Symbol" w:cs="Symbol"/>
          <w:sz w:val="28"/>
          <w:szCs w:val="28"/>
        </w:rPr>
        <w:t></w:t>
      </w:r>
      <w:r>
        <w:rPr>
          <w:rFonts w:ascii="Symbol" w:hAnsi="Symbol" w:cs="Symbol"/>
          <w:sz w:val="28"/>
          <w:szCs w:val="28"/>
        </w:rPr>
        <w:tab/>
      </w:r>
      <w:r>
        <w:rPr>
          <w:rFonts w:ascii="Maiandra GD" w:hAnsi="Maiandra GD" w:cs="Maiandra GD"/>
        </w:rPr>
        <w:t xml:space="preserve">The Fee can be paid by credit card or debit card or by net banking. </w:t>
      </w:r>
    </w:p>
    <w:p w:rsidR="00BB088C" w:rsidRDefault="00BB088C" w:rsidP="00BB088C">
      <w:pPr>
        <w:autoSpaceDE w:val="0"/>
        <w:autoSpaceDN w:val="0"/>
        <w:adjustRightInd w:val="0"/>
        <w:spacing w:before="6" w:after="6"/>
        <w:ind w:left="1287" w:hanging="720"/>
        <w:jc w:val="both"/>
        <w:rPr>
          <w:rFonts w:ascii="Maiandra GD" w:hAnsi="Maiandra GD" w:cs="Maiandra GD"/>
        </w:rPr>
      </w:pPr>
      <w:r>
        <w:rPr>
          <w:rFonts w:ascii="Symbol" w:hAnsi="Symbol" w:cs="Symbol"/>
          <w:sz w:val="28"/>
          <w:szCs w:val="28"/>
        </w:rPr>
        <w:t></w:t>
      </w:r>
      <w:r>
        <w:rPr>
          <w:rFonts w:ascii="Symbol" w:hAnsi="Symbol" w:cs="Symbol"/>
          <w:sz w:val="28"/>
          <w:szCs w:val="28"/>
        </w:rPr>
        <w:tab/>
      </w:r>
      <w:r>
        <w:rPr>
          <w:rFonts w:ascii="Maiandra GD" w:hAnsi="Maiandra GD" w:cs="Maiandra GD"/>
        </w:rPr>
        <w:t xml:space="preserve">The candidates are advised to take a printout of the filled in application form after </w:t>
      </w:r>
    </w:p>
    <w:p w:rsidR="00BB088C" w:rsidRDefault="00BB088C" w:rsidP="00BB088C">
      <w:pPr>
        <w:tabs>
          <w:tab w:val="left" w:pos="1020"/>
          <w:tab w:val="left" w:pos="1620"/>
          <w:tab w:val="left" w:pos="2098"/>
          <w:tab w:val="right" w:pos="7994"/>
        </w:tabs>
        <w:autoSpaceDE w:val="0"/>
        <w:autoSpaceDN w:val="0"/>
        <w:adjustRightInd w:val="0"/>
        <w:spacing w:before="6" w:after="6"/>
        <w:ind w:left="1701" w:hanging="720"/>
        <w:jc w:val="both"/>
        <w:rPr>
          <w:rFonts w:ascii="Maiandra GD" w:hAnsi="Maiandra GD" w:cs="Maiandra GD"/>
        </w:rPr>
      </w:pPr>
      <w:r>
        <w:rPr>
          <w:rFonts w:ascii="Maiandra GD" w:hAnsi="Maiandra GD" w:cs="Maiandra GD"/>
        </w:rPr>
        <w:tab/>
        <w:t>completion of the application form and to note down the application number.</w:t>
      </w:r>
    </w:p>
    <w:p w:rsidR="00BB088C" w:rsidRDefault="00BB088C" w:rsidP="00BB088C">
      <w:pPr>
        <w:tabs>
          <w:tab w:val="left" w:pos="630"/>
        </w:tabs>
        <w:autoSpaceDE w:val="0"/>
        <w:autoSpaceDN w:val="0"/>
        <w:adjustRightInd w:val="0"/>
        <w:spacing w:before="9" w:after="9"/>
        <w:ind w:left="630" w:hanging="630"/>
        <w:jc w:val="both"/>
        <w:rPr>
          <w:rFonts w:ascii="Maiandra GD" w:hAnsi="Maiandra GD" w:cs="Maiandra GD"/>
          <w:color w:val="000000"/>
          <w:sz w:val="12"/>
          <w:szCs w:val="12"/>
        </w:rPr>
      </w:pPr>
      <w:r>
        <w:rPr>
          <w:rFonts w:ascii="Maiandra GD" w:hAnsi="Maiandra GD" w:cs="Maiandra GD"/>
          <w:color w:val="000000"/>
        </w:rPr>
        <w:t xml:space="preserve"> </w:t>
      </w:r>
    </w:p>
    <w:p w:rsidR="00BB088C" w:rsidRDefault="00BB088C" w:rsidP="00BB088C">
      <w:pPr>
        <w:tabs>
          <w:tab w:val="left" w:pos="624"/>
        </w:tabs>
        <w:autoSpaceDE w:val="0"/>
        <w:autoSpaceDN w:val="0"/>
        <w:adjustRightInd w:val="0"/>
        <w:spacing w:before="9" w:after="9"/>
        <w:jc w:val="both"/>
        <w:rPr>
          <w:rFonts w:ascii="Maiandra GD" w:hAnsi="Maiandra GD" w:cs="Maiandra GD"/>
          <w:b/>
          <w:bCs/>
          <w:u w:val="single"/>
        </w:rPr>
      </w:pPr>
      <w:r>
        <w:rPr>
          <w:rFonts w:ascii="Maiandra GD" w:hAnsi="Maiandra GD" w:cs="Maiandra GD"/>
        </w:rPr>
        <w:t xml:space="preserve">   </w:t>
      </w:r>
      <w:r>
        <w:rPr>
          <w:rFonts w:ascii="Maiandra GD" w:hAnsi="Maiandra GD" w:cs="Maiandra GD"/>
          <w:b/>
          <w:bCs/>
        </w:rPr>
        <w:t xml:space="preserve">7.   </w:t>
      </w:r>
      <w:r>
        <w:rPr>
          <w:rFonts w:ascii="Maiandra GD" w:hAnsi="Maiandra GD" w:cs="Maiandra GD"/>
          <w:b/>
          <w:bCs/>
          <w:u w:val="single"/>
        </w:rPr>
        <w:t>COUNSELLING FOR ALLOTMENT OF SEATS:</w:t>
      </w:r>
    </w:p>
    <w:p w:rsidR="00BB088C" w:rsidRDefault="00BB088C" w:rsidP="00BB088C">
      <w:pPr>
        <w:tabs>
          <w:tab w:val="right" w:pos="7994"/>
        </w:tabs>
        <w:autoSpaceDE w:val="0"/>
        <w:autoSpaceDN w:val="0"/>
        <w:adjustRightInd w:val="0"/>
        <w:spacing w:before="6" w:after="6"/>
        <w:ind w:left="360" w:hanging="1077"/>
        <w:jc w:val="both"/>
        <w:rPr>
          <w:rFonts w:ascii="Maiandra GD" w:hAnsi="Maiandra GD" w:cs="Maiandra GD"/>
          <w:b/>
          <w:bCs/>
          <w:sz w:val="10"/>
          <w:szCs w:val="10"/>
          <w:u w:val="single"/>
        </w:rPr>
      </w:pPr>
    </w:p>
    <w:p w:rsidR="00BB088C" w:rsidRDefault="00BB088C" w:rsidP="00BB088C">
      <w:pPr>
        <w:autoSpaceDE w:val="0"/>
        <w:autoSpaceDN w:val="0"/>
        <w:adjustRightInd w:val="0"/>
        <w:spacing w:before="6" w:after="6"/>
        <w:ind w:left="709" w:hanging="1260"/>
        <w:jc w:val="both"/>
        <w:rPr>
          <w:rFonts w:ascii="Maiandra GD" w:hAnsi="Maiandra GD" w:cs="Maiandra GD"/>
        </w:rPr>
      </w:pPr>
      <w:r>
        <w:rPr>
          <w:rFonts w:ascii="Maiandra GD" w:hAnsi="Maiandra GD" w:cs="Maiandra GD"/>
        </w:rPr>
        <w:tab/>
      </w:r>
      <w:r>
        <w:rPr>
          <w:rFonts w:ascii="Maiandra GD" w:hAnsi="Maiandra GD" w:cs="Maiandra GD"/>
        </w:rPr>
        <w:tab/>
        <w:t xml:space="preserve">The seats shall be filled through counseling by the Committee for Admissions appointed by APMDCMA as per merit from the candidates who have qualified NEET - 2016.  The date, time and venue of Counseling will be notified by the convener. The candidates shall be present when called in the order of rank.  If a candidate fails to be present he will be declared absent and the next candidate in the merit will be considered.  The candidates shall attend the counseling in person.  The candidates shall attend with all original certificates and </w:t>
      </w:r>
      <w:proofErr w:type="spellStart"/>
      <w:r>
        <w:rPr>
          <w:rFonts w:ascii="Maiandra GD" w:hAnsi="Maiandra GD" w:cs="Maiandra GD"/>
        </w:rPr>
        <w:t>Tution</w:t>
      </w:r>
      <w:proofErr w:type="spellEnd"/>
      <w:r>
        <w:rPr>
          <w:rFonts w:ascii="Maiandra GD" w:hAnsi="Maiandra GD" w:cs="Maiandra GD"/>
        </w:rPr>
        <w:t xml:space="preserve"> fee, university fee and counseling fee.  Candidates who fail to produce or to submit original certificates or demand draft for tuition fee / university fee will not be considered for counseling.  Such Candidates will be declared absent and the next candidate in the merit will be considered.  </w:t>
      </w:r>
    </w:p>
    <w:p w:rsidR="00BB088C" w:rsidRDefault="00BB088C" w:rsidP="00BB088C">
      <w:pPr>
        <w:autoSpaceDE w:val="0"/>
        <w:autoSpaceDN w:val="0"/>
        <w:adjustRightInd w:val="0"/>
        <w:spacing w:before="6" w:after="6"/>
        <w:ind w:left="709" w:hanging="1260"/>
        <w:jc w:val="both"/>
        <w:rPr>
          <w:rFonts w:ascii="Maiandra GD" w:hAnsi="Maiandra GD" w:cs="Maiandra GD"/>
        </w:rPr>
      </w:pPr>
      <w:r>
        <w:rPr>
          <w:rFonts w:ascii="Maiandra GD" w:hAnsi="Maiandra GD" w:cs="Maiandra GD"/>
        </w:rPr>
        <w:tab/>
      </w:r>
      <w:r>
        <w:rPr>
          <w:rFonts w:ascii="Maiandra GD" w:hAnsi="Maiandra GD" w:cs="Maiandra GD"/>
        </w:rPr>
        <w:tab/>
        <w:t xml:space="preserve">The </w:t>
      </w:r>
      <w:proofErr w:type="spellStart"/>
      <w:r>
        <w:rPr>
          <w:rFonts w:ascii="Maiandra GD" w:hAnsi="Maiandra GD" w:cs="Maiandra GD"/>
        </w:rPr>
        <w:t>Counselling</w:t>
      </w:r>
      <w:proofErr w:type="spellEnd"/>
      <w:r>
        <w:rPr>
          <w:rFonts w:ascii="Maiandra GD" w:hAnsi="Maiandra GD" w:cs="Maiandra GD"/>
        </w:rPr>
        <w:t xml:space="preserve"> will be held on 03-09-2016 &amp; 04-09-2016 at Dr. NTR University of Health Sciences, Vijayawada. The detailed schedule of </w:t>
      </w:r>
      <w:proofErr w:type="spellStart"/>
      <w:r>
        <w:rPr>
          <w:rFonts w:ascii="Maiandra GD" w:hAnsi="Maiandra GD" w:cs="Maiandra GD"/>
        </w:rPr>
        <w:t>Counselling</w:t>
      </w:r>
      <w:proofErr w:type="spellEnd"/>
      <w:r>
        <w:rPr>
          <w:rFonts w:ascii="Maiandra GD" w:hAnsi="Maiandra GD" w:cs="Maiandra GD"/>
        </w:rPr>
        <w:t xml:space="preserve"> will be notified in the website.  </w:t>
      </w:r>
    </w:p>
    <w:p w:rsidR="00BB088C" w:rsidRDefault="00BB088C" w:rsidP="00BB088C">
      <w:pPr>
        <w:autoSpaceDE w:val="0"/>
        <w:autoSpaceDN w:val="0"/>
        <w:adjustRightInd w:val="0"/>
        <w:spacing w:before="6" w:after="6"/>
        <w:ind w:left="709" w:hanging="1260"/>
        <w:jc w:val="both"/>
        <w:rPr>
          <w:rFonts w:ascii="Maiandra GD" w:hAnsi="Maiandra GD" w:cs="Maiandra GD"/>
          <w:sz w:val="12"/>
          <w:szCs w:val="12"/>
        </w:rPr>
      </w:pPr>
    </w:p>
    <w:p w:rsidR="00BB088C" w:rsidRDefault="00BB088C" w:rsidP="00BB088C">
      <w:pPr>
        <w:autoSpaceDE w:val="0"/>
        <w:autoSpaceDN w:val="0"/>
        <w:adjustRightInd w:val="0"/>
        <w:spacing w:after="0" w:line="360" w:lineRule="auto"/>
        <w:jc w:val="both"/>
        <w:rPr>
          <w:rFonts w:ascii="Maiandra GD" w:hAnsi="Maiandra GD" w:cs="Maiandra GD"/>
        </w:rPr>
      </w:pPr>
      <w:r>
        <w:rPr>
          <w:rFonts w:ascii="Maiandra GD" w:hAnsi="Maiandra GD" w:cs="Maiandra GD"/>
          <w:b/>
          <w:bCs/>
          <w:u w:val="single"/>
        </w:rPr>
        <w:t>8.</w:t>
      </w:r>
      <w:r>
        <w:rPr>
          <w:rFonts w:ascii="Maiandra GD" w:hAnsi="Maiandra GD" w:cs="Maiandra GD"/>
          <w:b/>
          <w:bCs/>
        </w:rPr>
        <w:tab/>
      </w:r>
      <w:r>
        <w:rPr>
          <w:rFonts w:ascii="Maiandra GD" w:hAnsi="Maiandra GD" w:cs="Maiandra GD"/>
          <w:b/>
          <w:bCs/>
          <w:u w:val="single"/>
        </w:rPr>
        <w:t>PENAL ACTION:</w:t>
      </w:r>
    </w:p>
    <w:p w:rsidR="00BB088C" w:rsidRDefault="00BB088C" w:rsidP="00BB088C">
      <w:pPr>
        <w:autoSpaceDE w:val="0"/>
        <w:autoSpaceDN w:val="0"/>
        <w:adjustRightInd w:val="0"/>
        <w:spacing w:after="0" w:line="240" w:lineRule="auto"/>
        <w:ind w:left="567" w:firstLine="720"/>
        <w:jc w:val="both"/>
        <w:rPr>
          <w:rFonts w:ascii="Maiandra GD" w:hAnsi="Maiandra GD" w:cs="Maiandra GD"/>
        </w:rPr>
      </w:pPr>
      <w:r>
        <w:rPr>
          <w:rFonts w:ascii="Maiandra GD" w:hAnsi="Maiandra GD" w:cs="Maiandra GD"/>
        </w:rPr>
        <w:t xml:space="preserve">Once a candidate secures admission to a particular college based on his/her option, no more claims to admission into other colleges be entertained during that academic year. </w:t>
      </w:r>
    </w:p>
    <w:p w:rsidR="00BB088C" w:rsidRDefault="00BB088C" w:rsidP="00BB088C">
      <w:pPr>
        <w:autoSpaceDE w:val="0"/>
        <w:autoSpaceDN w:val="0"/>
        <w:adjustRightInd w:val="0"/>
        <w:spacing w:after="0" w:line="240" w:lineRule="auto"/>
        <w:ind w:left="567" w:firstLine="720"/>
        <w:jc w:val="both"/>
        <w:rPr>
          <w:rFonts w:ascii="Maiandra GD" w:hAnsi="Maiandra GD" w:cs="Maiandra GD"/>
        </w:rPr>
      </w:pPr>
      <w:r>
        <w:rPr>
          <w:rFonts w:ascii="Maiandra GD" w:hAnsi="Maiandra GD" w:cs="Maiandra GD"/>
        </w:rPr>
        <w:t>If a candidate seeks withdrawal from admission into MBBS / BDS Course on having obtained a seat in MBBS / BDS Course with a lesser Tuition fee in Andhra Pradesh, the tuition fee will  be refunded after deducting 10% of the tuition fee and Rs. 10,000/- as processing fee. This concession is not applicable to candidates admitted in any other state or to any other course.</w:t>
      </w:r>
    </w:p>
    <w:p w:rsidR="00BB088C" w:rsidRDefault="00BB088C" w:rsidP="00BB088C">
      <w:pPr>
        <w:autoSpaceDE w:val="0"/>
        <w:autoSpaceDN w:val="0"/>
        <w:adjustRightInd w:val="0"/>
        <w:spacing w:after="0" w:line="240" w:lineRule="auto"/>
        <w:ind w:left="567" w:firstLine="720"/>
        <w:jc w:val="both"/>
        <w:rPr>
          <w:rFonts w:ascii="Maiandra GD" w:hAnsi="Maiandra GD" w:cs="Maiandra GD"/>
        </w:rPr>
      </w:pPr>
      <w:r>
        <w:rPr>
          <w:rFonts w:ascii="Maiandra GD" w:hAnsi="Maiandra GD" w:cs="Maiandra GD"/>
        </w:rPr>
        <w:t>If a candidate after admission into BDS Course withdraws from the course on having obtained admission in MBBS Course in the state of Andhra Pradesh, the tuition fee will be refunded after deducting 10% of the tuition fee and Rs. 10,000/- as processing fee.</w:t>
      </w:r>
    </w:p>
    <w:p w:rsidR="00BB088C" w:rsidRDefault="00BB088C" w:rsidP="00BB088C">
      <w:pPr>
        <w:autoSpaceDE w:val="0"/>
        <w:autoSpaceDN w:val="0"/>
        <w:adjustRightInd w:val="0"/>
        <w:spacing w:after="0" w:line="240" w:lineRule="auto"/>
        <w:ind w:left="567" w:firstLine="720"/>
        <w:jc w:val="both"/>
        <w:rPr>
          <w:rFonts w:ascii="Maiandra GD" w:hAnsi="Maiandra GD" w:cs="Maiandra GD"/>
        </w:rPr>
      </w:pPr>
      <w:r>
        <w:rPr>
          <w:rFonts w:ascii="Maiandra GD" w:hAnsi="Maiandra GD" w:cs="Maiandra GD"/>
        </w:rPr>
        <w:t>If a candidate after admission into a Member College of APMDCMA withdraws from the course on having obtained a seat through EAMCET (“A” Category) of State of Andhra Pradesh, the tuition fee will be refunded after deducting 10% of the tuition fee and Rs. 10,000/- as processing fee. The Original Certificates submitted by the Candidate will be transferred to the Competent Authority of EAMCET Counseling of the State of Andhra Pradesh.</w:t>
      </w:r>
    </w:p>
    <w:p w:rsidR="00BB088C" w:rsidRDefault="00BB088C" w:rsidP="00BB088C">
      <w:pPr>
        <w:autoSpaceDE w:val="0"/>
        <w:autoSpaceDN w:val="0"/>
        <w:adjustRightInd w:val="0"/>
        <w:spacing w:after="0" w:line="240" w:lineRule="auto"/>
        <w:ind w:left="567" w:firstLine="720"/>
        <w:jc w:val="both"/>
        <w:rPr>
          <w:rFonts w:ascii="Maiandra GD" w:hAnsi="Maiandra GD" w:cs="Maiandra GD"/>
        </w:rPr>
      </w:pPr>
      <w:r>
        <w:rPr>
          <w:rFonts w:ascii="Maiandra GD" w:hAnsi="Maiandra GD" w:cs="Maiandra GD"/>
        </w:rPr>
        <w:t xml:space="preserve">If a selected candidate wants to cancel his / her selection, he / she shall apply in writing to the </w:t>
      </w:r>
      <w:proofErr w:type="spellStart"/>
      <w:r>
        <w:rPr>
          <w:rFonts w:ascii="Maiandra GD" w:hAnsi="Maiandra GD" w:cs="Maiandra GD"/>
        </w:rPr>
        <w:t>Convenor</w:t>
      </w:r>
      <w:proofErr w:type="spellEnd"/>
      <w:r>
        <w:rPr>
          <w:rFonts w:ascii="Maiandra GD" w:hAnsi="Maiandra GD" w:cs="Maiandra GD"/>
        </w:rPr>
        <w:t xml:space="preserve">, “B” Category Admission Committee </w:t>
      </w:r>
      <w:proofErr w:type="spellStart"/>
      <w:r>
        <w:rPr>
          <w:rFonts w:ascii="Maiandra GD" w:hAnsi="Maiandra GD" w:cs="Maiandra GD"/>
        </w:rPr>
        <w:t>with in</w:t>
      </w:r>
      <w:proofErr w:type="spellEnd"/>
      <w:r>
        <w:rPr>
          <w:rFonts w:ascii="Maiandra GD" w:hAnsi="Maiandra GD" w:cs="Maiandra GD"/>
        </w:rPr>
        <w:t xml:space="preserve"> the stipulated time. Such </w:t>
      </w:r>
      <w:r>
        <w:rPr>
          <w:rFonts w:ascii="Maiandra GD" w:hAnsi="Maiandra GD" w:cs="Maiandra GD"/>
        </w:rPr>
        <w:lastRenderedPageBreak/>
        <w:t>candidates are not eligible for admission into NEET Ranking based “B” Category Management Seats for the next 3 years.</w:t>
      </w:r>
    </w:p>
    <w:p w:rsidR="00BB088C" w:rsidRDefault="00BB088C" w:rsidP="00BB088C">
      <w:pPr>
        <w:autoSpaceDE w:val="0"/>
        <w:autoSpaceDN w:val="0"/>
        <w:adjustRightInd w:val="0"/>
        <w:spacing w:after="0" w:line="240" w:lineRule="auto"/>
        <w:ind w:left="567" w:firstLine="720"/>
        <w:jc w:val="both"/>
        <w:rPr>
          <w:rFonts w:ascii="Maiandra GD" w:hAnsi="Maiandra GD" w:cs="Maiandra GD"/>
        </w:rPr>
      </w:pPr>
      <w:r>
        <w:rPr>
          <w:rFonts w:ascii="Maiandra GD" w:hAnsi="Maiandra GD" w:cs="Maiandra GD"/>
        </w:rPr>
        <w:t xml:space="preserve">If a candidate after admission into a Member College of APMDCMA seeks to withdraw from the course, he / she should obtain ‘No Objection Certificate’ from the Principal of the college concerned and shall submit the same to the </w:t>
      </w:r>
      <w:proofErr w:type="spellStart"/>
      <w:r>
        <w:rPr>
          <w:rFonts w:ascii="Maiandra GD" w:hAnsi="Maiandra GD" w:cs="Maiandra GD"/>
        </w:rPr>
        <w:t>Convenor</w:t>
      </w:r>
      <w:proofErr w:type="spellEnd"/>
      <w:r>
        <w:rPr>
          <w:rFonts w:ascii="Maiandra GD" w:hAnsi="Maiandra GD" w:cs="Maiandra GD"/>
        </w:rPr>
        <w:t xml:space="preserve">, B” Category Admission Committee for cancellation of the seat. Approval of the </w:t>
      </w:r>
      <w:proofErr w:type="spellStart"/>
      <w:r>
        <w:rPr>
          <w:rFonts w:ascii="Maiandra GD" w:hAnsi="Maiandra GD" w:cs="Maiandra GD"/>
        </w:rPr>
        <w:t>Convenor</w:t>
      </w:r>
      <w:proofErr w:type="spellEnd"/>
      <w:r>
        <w:rPr>
          <w:rFonts w:ascii="Maiandra GD" w:hAnsi="Maiandra GD" w:cs="Maiandra GD"/>
        </w:rPr>
        <w:t>, “B” Category Admission Committee is mandatory to withdraw from the course.</w:t>
      </w:r>
    </w:p>
    <w:p w:rsidR="00BB088C" w:rsidRDefault="00BB088C" w:rsidP="00BB088C">
      <w:pPr>
        <w:autoSpaceDE w:val="0"/>
        <w:autoSpaceDN w:val="0"/>
        <w:adjustRightInd w:val="0"/>
        <w:spacing w:after="0" w:line="240" w:lineRule="auto"/>
        <w:ind w:left="567" w:firstLine="720"/>
        <w:jc w:val="both"/>
        <w:rPr>
          <w:rFonts w:ascii="Maiandra GD" w:hAnsi="Maiandra GD" w:cs="Maiandra GD"/>
        </w:rPr>
      </w:pPr>
      <w:r>
        <w:rPr>
          <w:rFonts w:ascii="Maiandra GD" w:hAnsi="Maiandra GD" w:cs="Maiandra GD"/>
        </w:rPr>
        <w:t>If the candidate withdraws from the course after admission to a Member College of APMDCMA, he / she will forfeit the tuition fee paid for that academic year. Such candidates are not eligible for admission into NEET Ranking based “B” Category Management Seats for the next 3 years.</w:t>
      </w:r>
    </w:p>
    <w:p w:rsidR="00BB088C" w:rsidRDefault="00BB088C" w:rsidP="00BB088C">
      <w:pPr>
        <w:autoSpaceDE w:val="0"/>
        <w:autoSpaceDN w:val="0"/>
        <w:adjustRightInd w:val="0"/>
        <w:spacing w:after="0" w:line="240" w:lineRule="auto"/>
        <w:ind w:left="567" w:firstLine="720"/>
        <w:jc w:val="both"/>
        <w:rPr>
          <w:rFonts w:ascii="Maiandra GD" w:hAnsi="Maiandra GD" w:cs="Maiandra GD"/>
        </w:rPr>
      </w:pPr>
      <w:r>
        <w:rPr>
          <w:rFonts w:ascii="Maiandra GD" w:hAnsi="Maiandra GD" w:cs="Maiandra GD"/>
        </w:rPr>
        <w:t xml:space="preserve">The candidate selected in the second / final counseling if any, will not be permitted to cancel the selection. All the selected candidates shall submit an undertaking that he / she will pay the tuition fee for the entire course, in case of not reporting to the college </w:t>
      </w:r>
      <w:proofErr w:type="spellStart"/>
      <w:r>
        <w:rPr>
          <w:rFonts w:ascii="Maiandra GD" w:hAnsi="Maiandra GD" w:cs="Maiandra GD"/>
        </w:rPr>
        <w:t>with in</w:t>
      </w:r>
      <w:proofErr w:type="spellEnd"/>
      <w:r>
        <w:rPr>
          <w:rFonts w:ascii="Maiandra GD" w:hAnsi="Maiandra GD" w:cs="Maiandra GD"/>
        </w:rPr>
        <w:t xml:space="preserve"> the stipulated period or withdraws from the college after admission.</w:t>
      </w:r>
    </w:p>
    <w:p w:rsidR="00BB088C" w:rsidRDefault="00BB088C" w:rsidP="00BB088C">
      <w:pPr>
        <w:autoSpaceDE w:val="0"/>
        <w:autoSpaceDN w:val="0"/>
        <w:adjustRightInd w:val="0"/>
        <w:spacing w:after="0" w:line="240" w:lineRule="auto"/>
        <w:ind w:left="567" w:firstLine="720"/>
        <w:jc w:val="both"/>
        <w:rPr>
          <w:rFonts w:ascii="Maiandra GD" w:hAnsi="Maiandra GD" w:cs="Maiandra GD"/>
        </w:rPr>
      </w:pPr>
      <w:r>
        <w:rPr>
          <w:rFonts w:ascii="Maiandra GD" w:hAnsi="Maiandra GD" w:cs="Maiandra GD"/>
        </w:rPr>
        <w:t xml:space="preserve">The Original Certificates submitted by the candidates who do not report to the college or who withdraws from the Course without prior approval of the </w:t>
      </w:r>
      <w:proofErr w:type="spellStart"/>
      <w:r>
        <w:rPr>
          <w:rFonts w:ascii="Maiandra GD" w:hAnsi="Maiandra GD" w:cs="Maiandra GD"/>
        </w:rPr>
        <w:t>Convenor</w:t>
      </w:r>
      <w:proofErr w:type="spellEnd"/>
      <w:r>
        <w:rPr>
          <w:rFonts w:ascii="Maiandra GD" w:hAnsi="Maiandra GD" w:cs="Maiandra GD"/>
        </w:rPr>
        <w:t>, “B” Category Admission Committee will be returned only after 31-10-2016.</w:t>
      </w:r>
      <w:r>
        <w:rPr>
          <w:rFonts w:ascii="Maiandra GD" w:hAnsi="Maiandra GD" w:cs="Maiandra GD"/>
          <w:u w:val="single"/>
        </w:rPr>
        <w:t xml:space="preserve"> </w:t>
      </w:r>
    </w:p>
    <w:p w:rsidR="00BB088C" w:rsidRDefault="00BB088C" w:rsidP="00BB088C">
      <w:pPr>
        <w:tabs>
          <w:tab w:val="left" w:pos="510"/>
        </w:tabs>
        <w:autoSpaceDE w:val="0"/>
        <w:autoSpaceDN w:val="0"/>
        <w:adjustRightInd w:val="0"/>
        <w:spacing w:before="6" w:after="6"/>
        <w:ind w:left="510"/>
        <w:jc w:val="both"/>
        <w:rPr>
          <w:rFonts w:ascii="Maiandra GD" w:hAnsi="Maiandra GD" w:cs="Maiandra GD"/>
          <w:sz w:val="12"/>
          <w:szCs w:val="12"/>
          <w:u w:val="single"/>
        </w:rPr>
      </w:pPr>
    </w:p>
    <w:p w:rsidR="00BB088C" w:rsidRDefault="00BB088C" w:rsidP="00BB088C">
      <w:pPr>
        <w:tabs>
          <w:tab w:val="left" w:pos="510"/>
          <w:tab w:val="right" w:pos="7994"/>
        </w:tabs>
        <w:autoSpaceDE w:val="0"/>
        <w:autoSpaceDN w:val="0"/>
        <w:adjustRightInd w:val="0"/>
        <w:spacing w:before="6" w:after="6"/>
        <w:ind w:left="510" w:hanging="510"/>
        <w:jc w:val="both"/>
        <w:rPr>
          <w:rFonts w:ascii="Maiandra GD" w:hAnsi="Maiandra GD" w:cs="Maiandra GD"/>
        </w:rPr>
      </w:pPr>
      <w:r>
        <w:rPr>
          <w:rFonts w:ascii="Maiandra GD" w:hAnsi="Maiandra GD" w:cs="Maiandra GD"/>
        </w:rPr>
        <w:t xml:space="preserve">9. </w:t>
      </w:r>
      <w:r>
        <w:rPr>
          <w:rFonts w:ascii="Maiandra GD" w:hAnsi="Maiandra GD" w:cs="Maiandra GD"/>
          <w:u w:val="single"/>
        </w:rPr>
        <w:t>JOINING TIME:</w:t>
      </w:r>
      <w:r>
        <w:rPr>
          <w:rFonts w:ascii="Maiandra GD" w:hAnsi="Maiandra GD" w:cs="Maiandra GD"/>
        </w:rPr>
        <w:t xml:space="preserve"> </w:t>
      </w:r>
      <w:r>
        <w:rPr>
          <w:rFonts w:ascii="Maiandra GD" w:hAnsi="Maiandra GD" w:cs="Maiandra GD"/>
        </w:rPr>
        <w:tab/>
        <w:t xml:space="preserve">The selected candidates shall join the college within the specified date. </w:t>
      </w:r>
    </w:p>
    <w:p w:rsidR="00BB088C" w:rsidRDefault="00BB088C" w:rsidP="00BB088C">
      <w:pPr>
        <w:tabs>
          <w:tab w:val="left" w:pos="510"/>
          <w:tab w:val="right" w:pos="7994"/>
        </w:tabs>
        <w:autoSpaceDE w:val="0"/>
        <w:autoSpaceDN w:val="0"/>
        <w:adjustRightInd w:val="0"/>
        <w:spacing w:before="6" w:after="6"/>
        <w:ind w:left="510" w:hanging="510"/>
        <w:jc w:val="both"/>
        <w:rPr>
          <w:rFonts w:ascii="Maiandra GD" w:hAnsi="Maiandra GD" w:cs="Maiandra GD"/>
          <w:sz w:val="12"/>
          <w:szCs w:val="12"/>
        </w:rPr>
      </w:pPr>
    </w:p>
    <w:p w:rsidR="00BB088C" w:rsidRDefault="00BB088C" w:rsidP="00BB088C">
      <w:pPr>
        <w:tabs>
          <w:tab w:val="right" w:pos="7994"/>
        </w:tabs>
        <w:autoSpaceDE w:val="0"/>
        <w:autoSpaceDN w:val="0"/>
        <w:adjustRightInd w:val="0"/>
        <w:spacing w:before="6" w:after="6"/>
        <w:ind w:left="2268" w:hanging="2268"/>
        <w:jc w:val="both"/>
        <w:rPr>
          <w:rFonts w:ascii="Maiandra GD" w:hAnsi="Maiandra GD" w:cs="Maiandra GD"/>
        </w:rPr>
      </w:pPr>
      <w:r>
        <w:rPr>
          <w:rFonts w:ascii="Maiandra GD" w:hAnsi="Maiandra GD" w:cs="Maiandra GD"/>
        </w:rPr>
        <w:t>10. (</w:t>
      </w:r>
      <w:proofErr w:type="spellStart"/>
      <w:r>
        <w:rPr>
          <w:rFonts w:ascii="Maiandra GD" w:hAnsi="Maiandra GD" w:cs="Maiandra GD"/>
        </w:rPr>
        <w:t>i</w:t>
      </w:r>
      <w:proofErr w:type="spellEnd"/>
      <w:r>
        <w:rPr>
          <w:rFonts w:ascii="Maiandra GD" w:hAnsi="Maiandra GD" w:cs="Maiandra GD"/>
        </w:rPr>
        <w:t xml:space="preserve">) </w:t>
      </w:r>
      <w:r>
        <w:rPr>
          <w:rFonts w:ascii="Maiandra GD" w:hAnsi="Maiandra GD" w:cs="Maiandra GD"/>
          <w:u w:val="single"/>
        </w:rPr>
        <w:t>UNIVERSITY FEE:</w:t>
      </w:r>
      <w:r>
        <w:rPr>
          <w:rFonts w:ascii="Maiandra GD" w:hAnsi="Maiandra GD" w:cs="Maiandra GD"/>
        </w:rPr>
        <w:tab/>
        <w:t xml:space="preserve">   The selected candidates shall pay non – refundable University fee of                  Rs. 25,000/- (Rupees Twenty Five thousand only) for MBBS Course and               Rs. 16,000/- (Rupees Sixteen Thousand only) for BDS Course in the form of crossed Demand Draft drawn in </w:t>
      </w:r>
      <w:proofErr w:type="spellStart"/>
      <w:r>
        <w:rPr>
          <w:rFonts w:ascii="Maiandra GD" w:hAnsi="Maiandra GD" w:cs="Maiandra GD"/>
        </w:rPr>
        <w:t>favour</w:t>
      </w:r>
      <w:proofErr w:type="spellEnd"/>
      <w:r>
        <w:rPr>
          <w:rFonts w:ascii="Maiandra GD" w:hAnsi="Maiandra GD" w:cs="Maiandra GD"/>
        </w:rPr>
        <w:t xml:space="preserve"> of “The Registrar, Dr. NTR University of Health Sciences” payable at Vijayawada. </w:t>
      </w:r>
    </w:p>
    <w:p w:rsidR="00BB088C" w:rsidRDefault="00BB088C" w:rsidP="00BB088C">
      <w:pPr>
        <w:tabs>
          <w:tab w:val="right" w:pos="7994"/>
        </w:tabs>
        <w:autoSpaceDE w:val="0"/>
        <w:autoSpaceDN w:val="0"/>
        <w:adjustRightInd w:val="0"/>
        <w:spacing w:before="6" w:after="6"/>
        <w:ind w:left="2268" w:hanging="2268"/>
        <w:jc w:val="both"/>
        <w:rPr>
          <w:rFonts w:ascii="Maiandra GD" w:hAnsi="Maiandra GD" w:cs="Maiandra GD"/>
          <w:sz w:val="2"/>
          <w:szCs w:val="2"/>
        </w:rPr>
      </w:pPr>
      <w:r>
        <w:rPr>
          <w:rFonts w:ascii="Maiandra GD" w:hAnsi="Maiandra GD" w:cs="Maiandra GD"/>
        </w:rPr>
        <w:t xml:space="preserve"> </w:t>
      </w:r>
    </w:p>
    <w:p w:rsidR="00BB088C" w:rsidRDefault="00BB088C" w:rsidP="00BB088C">
      <w:pPr>
        <w:autoSpaceDE w:val="0"/>
        <w:autoSpaceDN w:val="0"/>
        <w:adjustRightInd w:val="0"/>
        <w:spacing w:after="0"/>
        <w:ind w:left="2268" w:hanging="1984"/>
        <w:jc w:val="both"/>
        <w:rPr>
          <w:rFonts w:ascii="Maiandra GD" w:hAnsi="Maiandra GD" w:cs="Maiandra GD"/>
        </w:rPr>
      </w:pPr>
      <w:r>
        <w:rPr>
          <w:rFonts w:ascii="Maiandra GD" w:hAnsi="Maiandra GD" w:cs="Maiandra GD"/>
        </w:rPr>
        <w:t xml:space="preserve">(ii) </w:t>
      </w:r>
      <w:r>
        <w:rPr>
          <w:rFonts w:ascii="Maiandra GD" w:hAnsi="Maiandra GD" w:cs="Maiandra GD"/>
          <w:caps/>
          <w:u w:val="single"/>
        </w:rPr>
        <w:t>TUITION FEE:</w:t>
      </w:r>
      <w:r>
        <w:rPr>
          <w:rFonts w:ascii="Maiandra GD" w:hAnsi="Maiandra GD" w:cs="Maiandra GD"/>
          <w:caps/>
        </w:rPr>
        <w:t xml:space="preserve"> </w:t>
      </w:r>
      <w:r>
        <w:rPr>
          <w:rFonts w:ascii="Maiandra GD" w:hAnsi="Maiandra GD" w:cs="Maiandra GD"/>
          <w:caps/>
        </w:rPr>
        <w:tab/>
      </w:r>
      <w:r>
        <w:rPr>
          <w:rFonts w:ascii="Maiandra GD" w:hAnsi="Maiandra GD" w:cs="Maiandra GD"/>
        </w:rPr>
        <w:t xml:space="preserve">As per G.O.Ms.No.30 HM &amp; FW., (C1) Department Dt.17-04-2015 of the Principal Secretary to Government of Andhra Pradesh. </w:t>
      </w:r>
    </w:p>
    <w:p w:rsidR="00BB088C" w:rsidRDefault="00BB088C" w:rsidP="00BB088C">
      <w:pPr>
        <w:autoSpaceDE w:val="0"/>
        <w:autoSpaceDN w:val="0"/>
        <w:adjustRightInd w:val="0"/>
        <w:spacing w:after="0"/>
        <w:jc w:val="both"/>
        <w:rPr>
          <w:rFonts w:ascii="Maiandra GD" w:hAnsi="Maiandra GD" w:cs="Maiandra GD"/>
          <w:b/>
          <w:bCs/>
          <w:sz w:val="4"/>
          <w:szCs w:val="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548"/>
        <w:gridCol w:w="4938"/>
      </w:tblGrid>
      <w:tr w:rsidR="00BB088C">
        <w:tblPrEx>
          <w:tblCellMar>
            <w:top w:w="0" w:type="dxa"/>
            <w:bottom w:w="0" w:type="dxa"/>
          </w:tblCellMar>
        </w:tblPrEx>
        <w:trPr>
          <w:trHeight w:val="379"/>
          <w:jc w:val="center"/>
        </w:trPr>
        <w:tc>
          <w:tcPr>
            <w:tcW w:w="1548" w:type="dxa"/>
            <w:tcBorders>
              <w:top w:val="single" w:sz="4" w:space="0" w:color="auto"/>
              <w:bottom w:val="single" w:sz="4" w:space="0" w:color="auto"/>
              <w:right w:val="single" w:sz="4" w:space="0" w:color="auto"/>
            </w:tcBorders>
            <w:vAlign w:val="center"/>
          </w:tcPr>
          <w:p w:rsidR="00BB088C" w:rsidRDefault="00BB088C">
            <w:pPr>
              <w:autoSpaceDE w:val="0"/>
              <w:autoSpaceDN w:val="0"/>
              <w:adjustRightInd w:val="0"/>
              <w:spacing w:after="0"/>
              <w:jc w:val="center"/>
              <w:rPr>
                <w:rFonts w:ascii="Maiandra GD" w:hAnsi="Maiandra GD" w:cs="Maiandra GD"/>
              </w:rPr>
            </w:pPr>
            <w:r>
              <w:rPr>
                <w:rFonts w:ascii="Maiandra GD" w:hAnsi="Maiandra GD" w:cs="Maiandra GD"/>
              </w:rPr>
              <w:t>Course</w:t>
            </w:r>
          </w:p>
        </w:tc>
        <w:tc>
          <w:tcPr>
            <w:tcW w:w="4938" w:type="dxa"/>
            <w:tcBorders>
              <w:top w:val="single" w:sz="4" w:space="0" w:color="auto"/>
              <w:left w:val="single" w:sz="4" w:space="0" w:color="auto"/>
              <w:bottom w:val="single" w:sz="4" w:space="0" w:color="auto"/>
            </w:tcBorders>
            <w:vAlign w:val="center"/>
          </w:tcPr>
          <w:p w:rsidR="00BB088C" w:rsidRDefault="00BB088C">
            <w:pPr>
              <w:autoSpaceDE w:val="0"/>
              <w:autoSpaceDN w:val="0"/>
              <w:adjustRightInd w:val="0"/>
              <w:spacing w:after="0"/>
              <w:jc w:val="center"/>
              <w:rPr>
                <w:rFonts w:ascii="Maiandra GD" w:hAnsi="Maiandra GD" w:cs="Maiandra GD"/>
              </w:rPr>
            </w:pPr>
            <w:r>
              <w:rPr>
                <w:rFonts w:ascii="Maiandra GD" w:hAnsi="Maiandra GD" w:cs="Maiandra GD"/>
              </w:rPr>
              <w:t>Un-aided Non-Minority-‘B’ category Seat Rs.</w:t>
            </w:r>
          </w:p>
        </w:tc>
      </w:tr>
      <w:tr w:rsidR="00BB088C">
        <w:tblPrEx>
          <w:tblCellMar>
            <w:top w:w="0" w:type="dxa"/>
            <w:bottom w:w="0" w:type="dxa"/>
          </w:tblCellMar>
        </w:tblPrEx>
        <w:trPr>
          <w:jc w:val="center"/>
        </w:trPr>
        <w:tc>
          <w:tcPr>
            <w:tcW w:w="1548" w:type="dxa"/>
            <w:tcBorders>
              <w:top w:val="single" w:sz="4" w:space="0" w:color="auto"/>
              <w:bottom w:val="single" w:sz="4" w:space="0" w:color="auto"/>
              <w:right w:val="single" w:sz="4" w:space="0" w:color="auto"/>
            </w:tcBorders>
            <w:vAlign w:val="center"/>
          </w:tcPr>
          <w:p w:rsidR="00BB088C" w:rsidRDefault="00BB088C">
            <w:pPr>
              <w:autoSpaceDE w:val="0"/>
              <w:autoSpaceDN w:val="0"/>
              <w:adjustRightInd w:val="0"/>
              <w:spacing w:after="0"/>
              <w:jc w:val="center"/>
              <w:rPr>
                <w:rFonts w:ascii="Maiandra GD" w:hAnsi="Maiandra GD" w:cs="Maiandra GD"/>
              </w:rPr>
            </w:pPr>
            <w:r>
              <w:rPr>
                <w:rFonts w:ascii="Maiandra GD" w:hAnsi="Maiandra GD" w:cs="Maiandra GD"/>
              </w:rPr>
              <w:t>MBBS</w:t>
            </w:r>
          </w:p>
        </w:tc>
        <w:tc>
          <w:tcPr>
            <w:tcW w:w="4938" w:type="dxa"/>
            <w:tcBorders>
              <w:top w:val="single" w:sz="4" w:space="0" w:color="auto"/>
              <w:left w:val="single" w:sz="4" w:space="0" w:color="auto"/>
              <w:bottom w:val="single" w:sz="4" w:space="0" w:color="auto"/>
            </w:tcBorders>
            <w:vAlign w:val="center"/>
          </w:tcPr>
          <w:p w:rsidR="00BB088C" w:rsidRDefault="00BB088C">
            <w:pPr>
              <w:autoSpaceDE w:val="0"/>
              <w:autoSpaceDN w:val="0"/>
              <w:adjustRightInd w:val="0"/>
              <w:spacing w:after="0"/>
              <w:jc w:val="center"/>
              <w:rPr>
                <w:rFonts w:ascii="Maiandra GD" w:hAnsi="Maiandra GD" w:cs="Maiandra GD"/>
              </w:rPr>
            </w:pPr>
            <w:r>
              <w:rPr>
                <w:rFonts w:ascii="Maiandra GD" w:hAnsi="Maiandra GD" w:cs="Maiandra GD"/>
              </w:rPr>
              <w:t>11,55,000/- P. A.</w:t>
            </w:r>
          </w:p>
        </w:tc>
      </w:tr>
      <w:tr w:rsidR="00BB088C">
        <w:tblPrEx>
          <w:tblCellMar>
            <w:top w:w="0" w:type="dxa"/>
            <w:bottom w:w="0" w:type="dxa"/>
          </w:tblCellMar>
        </w:tblPrEx>
        <w:trPr>
          <w:jc w:val="center"/>
        </w:trPr>
        <w:tc>
          <w:tcPr>
            <w:tcW w:w="1548" w:type="dxa"/>
            <w:tcBorders>
              <w:top w:val="single" w:sz="4" w:space="0" w:color="auto"/>
              <w:bottom w:val="single" w:sz="4" w:space="0" w:color="auto"/>
              <w:right w:val="single" w:sz="4" w:space="0" w:color="auto"/>
            </w:tcBorders>
            <w:vAlign w:val="center"/>
          </w:tcPr>
          <w:p w:rsidR="00BB088C" w:rsidRDefault="00BB088C">
            <w:pPr>
              <w:autoSpaceDE w:val="0"/>
              <w:autoSpaceDN w:val="0"/>
              <w:adjustRightInd w:val="0"/>
              <w:spacing w:after="0"/>
              <w:jc w:val="center"/>
              <w:rPr>
                <w:rFonts w:ascii="Maiandra GD" w:hAnsi="Maiandra GD" w:cs="Maiandra GD"/>
              </w:rPr>
            </w:pPr>
            <w:r>
              <w:rPr>
                <w:rFonts w:ascii="Maiandra GD" w:hAnsi="Maiandra GD" w:cs="Maiandra GD"/>
              </w:rPr>
              <w:t>BDS</w:t>
            </w:r>
          </w:p>
        </w:tc>
        <w:tc>
          <w:tcPr>
            <w:tcW w:w="4938" w:type="dxa"/>
            <w:tcBorders>
              <w:top w:val="single" w:sz="4" w:space="0" w:color="auto"/>
              <w:left w:val="single" w:sz="4" w:space="0" w:color="auto"/>
              <w:bottom w:val="single" w:sz="4" w:space="0" w:color="auto"/>
            </w:tcBorders>
            <w:vAlign w:val="center"/>
          </w:tcPr>
          <w:p w:rsidR="00BB088C" w:rsidRDefault="00BB088C">
            <w:pPr>
              <w:autoSpaceDE w:val="0"/>
              <w:autoSpaceDN w:val="0"/>
              <w:adjustRightInd w:val="0"/>
              <w:spacing w:after="0"/>
              <w:jc w:val="center"/>
              <w:rPr>
                <w:rFonts w:ascii="Maiandra GD" w:hAnsi="Maiandra GD" w:cs="Maiandra GD"/>
              </w:rPr>
            </w:pPr>
            <w:r>
              <w:rPr>
                <w:rFonts w:ascii="Maiandra GD" w:hAnsi="Maiandra GD" w:cs="Maiandra GD"/>
              </w:rPr>
              <w:t>4,72,500/- P. A.</w:t>
            </w:r>
          </w:p>
        </w:tc>
      </w:tr>
    </w:tbl>
    <w:p w:rsidR="00BB088C" w:rsidRDefault="00BB088C" w:rsidP="00BB088C">
      <w:pPr>
        <w:autoSpaceDE w:val="0"/>
        <w:autoSpaceDN w:val="0"/>
        <w:adjustRightInd w:val="0"/>
        <w:spacing w:before="57" w:after="57"/>
        <w:ind w:left="567" w:firstLine="567"/>
        <w:jc w:val="both"/>
        <w:rPr>
          <w:rFonts w:ascii="Maiandra GD" w:hAnsi="Maiandra GD" w:cs="Maiandra GD"/>
        </w:rPr>
      </w:pPr>
      <w:r>
        <w:rPr>
          <w:rFonts w:ascii="Maiandra GD" w:hAnsi="Maiandra GD" w:cs="Maiandra GD"/>
        </w:rPr>
        <w:t xml:space="preserve">The </w:t>
      </w:r>
      <w:proofErr w:type="spellStart"/>
      <w:r>
        <w:rPr>
          <w:rFonts w:ascii="Maiandra GD" w:hAnsi="Maiandra GD" w:cs="Maiandra GD"/>
        </w:rPr>
        <w:t>Tution</w:t>
      </w:r>
      <w:proofErr w:type="spellEnd"/>
      <w:r>
        <w:rPr>
          <w:rFonts w:ascii="Maiandra GD" w:hAnsi="Maiandra GD" w:cs="Maiandra GD"/>
        </w:rPr>
        <w:t xml:space="preserve"> Fee has to be paid in the form of crossed Demand Draft drawn on any Nationalized Bank  in </w:t>
      </w:r>
      <w:proofErr w:type="spellStart"/>
      <w:r>
        <w:rPr>
          <w:rFonts w:ascii="Maiandra GD" w:hAnsi="Maiandra GD" w:cs="Maiandra GD"/>
        </w:rPr>
        <w:t>favour</w:t>
      </w:r>
      <w:proofErr w:type="spellEnd"/>
      <w:r>
        <w:rPr>
          <w:rFonts w:ascii="Maiandra GD" w:hAnsi="Maiandra GD" w:cs="Maiandra GD"/>
        </w:rPr>
        <w:t xml:space="preserve"> of “</w:t>
      </w:r>
      <w:r>
        <w:rPr>
          <w:rFonts w:ascii="Maiandra GD" w:hAnsi="Maiandra GD" w:cs="Maiandra GD"/>
          <w:b/>
          <w:bCs/>
        </w:rPr>
        <w:t>The Secretary, APMDCMA</w:t>
      </w:r>
      <w:r>
        <w:rPr>
          <w:rFonts w:ascii="Maiandra GD" w:hAnsi="Maiandra GD" w:cs="Maiandra GD"/>
        </w:rPr>
        <w:t xml:space="preserve">” payable at Vijayawada on the day of </w:t>
      </w:r>
      <w:proofErr w:type="spellStart"/>
      <w:r>
        <w:rPr>
          <w:rFonts w:ascii="Maiandra GD" w:hAnsi="Maiandra GD" w:cs="Maiandra GD"/>
        </w:rPr>
        <w:t>Counselling</w:t>
      </w:r>
      <w:proofErr w:type="spellEnd"/>
      <w:r>
        <w:rPr>
          <w:rFonts w:ascii="Maiandra GD" w:hAnsi="Maiandra GD" w:cs="Maiandra GD"/>
        </w:rPr>
        <w:t>.</w:t>
      </w:r>
    </w:p>
    <w:p w:rsidR="00BB088C" w:rsidRDefault="00BB088C" w:rsidP="00BB088C">
      <w:pPr>
        <w:autoSpaceDE w:val="0"/>
        <w:autoSpaceDN w:val="0"/>
        <w:adjustRightInd w:val="0"/>
        <w:spacing w:before="57" w:after="57"/>
        <w:ind w:left="1134" w:hanging="850"/>
        <w:jc w:val="both"/>
        <w:rPr>
          <w:rFonts w:ascii="Maiandra GD" w:hAnsi="Maiandra GD" w:cs="Maiandra GD"/>
        </w:rPr>
      </w:pPr>
      <w:r>
        <w:rPr>
          <w:rFonts w:ascii="Maiandra GD" w:hAnsi="Maiandra GD" w:cs="Maiandra GD"/>
        </w:rPr>
        <w:t>(iii)</w:t>
      </w:r>
      <w:r>
        <w:rPr>
          <w:rFonts w:ascii="Maiandra GD" w:hAnsi="Maiandra GD" w:cs="Maiandra GD"/>
        </w:rPr>
        <w:tab/>
        <w:t xml:space="preserve">The Candidates attending the </w:t>
      </w:r>
      <w:proofErr w:type="spellStart"/>
      <w:r>
        <w:rPr>
          <w:rFonts w:ascii="Maiandra GD" w:hAnsi="Maiandra GD" w:cs="Maiandra GD"/>
        </w:rPr>
        <w:t>Counselling</w:t>
      </w:r>
      <w:proofErr w:type="spellEnd"/>
      <w:r>
        <w:rPr>
          <w:rFonts w:ascii="Maiandra GD" w:hAnsi="Maiandra GD" w:cs="Maiandra GD"/>
        </w:rPr>
        <w:t xml:space="preserve"> shall pay non – refundable </w:t>
      </w:r>
      <w:proofErr w:type="spellStart"/>
      <w:r>
        <w:rPr>
          <w:rFonts w:ascii="Maiandra GD" w:hAnsi="Maiandra GD" w:cs="Maiandra GD"/>
        </w:rPr>
        <w:t>Counselling</w:t>
      </w:r>
      <w:proofErr w:type="spellEnd"/>
      <w:r>
        <w:rPr>
          <w:rFonts w:ascii="Maiandra GD" w:hAnsi="Maiandra GD" w:cs="Maiandra GD"/>
        </w:rPr>
        <w:t xml:space="preserve"> Fee of Rs. 5,000/- (Rupees Five thousand only) in the form of crossed Demand Draft drawn on any Nationalized Bank in </w:t>
      </w:r>
      <w:proofErr w:type="spellStart"/>
      <w:r>
        <w:rPr>
          <w:rFonts w:ascii="Maiandra GD" w:hAnsi="Maiandra GD" w:cs="Maiandra GD"/>
        </w:rPr>
        <w:t>favour</w:t>
      </w:r>
      <w:proofErr w:type="spellEnd"/>
      <w:r>
        <w:rPr>
          <w:rFonts w:ascii="Maiandra GD" w:hAnsi="Maiandra GD" w:cs="Maiandra GD"/>
        </w:rPr>
        <w:t xml:space="preserve"> of “</w:t>
      </w:r>
      <w:r>
        <w:rPr>
          <w:rFonts w:ascii="Maiandra GD" w:hAnsi="Maiandra GD" w:cs="Maiandra GD"/>
          <w:b/>
          <w:bCs/>
        </w:rPr>
        <w:t>The Secretary, APMDCMA</w:t>
      </w:r>
      <w:r>
        <w:rPr>
          <w:rFonts w:ascii="Maiandra GD" w:hAnsi="Maiandra GD" w:cs="Maiandra GD"/>
        </w:rPr>
        <w:t>” payable at Vijayawada.</w:t>
      </w:r>
    </w:p>
    <w:p w:rsidR="00BB088C" w:rsidRDefault="00BB088C" w:rsidP="00BB088C">
      <w:pPr>
        <w:autoSpaceDE w:val="0"/>
        <w:autoSpaceDN w:val="0"/>
        <w:adjustRightInd w:val="0"/>
        <w:spacing w:before="57" w:after="57"/>
        <w:ind w:left="1134" w:hanging="850"/>
        <w:jc w:val="both"/>
        <w:rPr>
          <w:rFonts w:ascii="Maiandra GD" w:hAnsi="Maiandra GD" w:cs="Maiandra GD"/>
        </w:rPr>
      </w:pPr>
      <w:r>
        <w:rPr>
          <w:rFonts w:ascii="Maiandra GD" w:hAnsi="Maiandra GD" w:cs="Maiandra GD"/>
        </w:rPr>
        <w:t>(iv)</w:t>
      </w:r>
      <w:r>
        <w:rPr>
          <w:rFonts w:ascii="Maiandra GD" w:hAnsi="Maiandra GD" w:cs="Maiandra GD"/>
        </w:rPr>
        <w:tab/>
        <w:t xml:space="preserve">Candidates are informed that they have to pay the college fee and university fee on the day of selection / counseling itself. If the candidate fails to pay the fee after choosing the seat, the seat will be cancelled automatically without any notice. The candidates will not be given any extension of time to pay the fee. </w:t>
      </w:r>
    </w:p>
    <w:p w:rsidR="00BB088C" w:rsidRDefault="00BB088C" w:rsidP="00BB088C">
      <w:pPr>
        <w:autoSpaceDE w:val="0"/>
        <w:autoSpaceDN w:val="0"/>
        <w:adjustRightInd w:val="0"/>
        <w:spacing w:before="57" w:after="57"/>
        <w:ind w:left="567" w:firstLine="567"/>
        <w:jc w:val="both"/>
        <w:rPr>
          <w:rFonts w:ascii="Maiandra GD" w:hAnsi="Maiandra GD" w:cs="Maiandra GD"/>
          <w:b/>
          <w:bCs/>
        </w:rPr>
      </w:pPr>
      <w:r>
        <w:rPr>
          <w:rFonts w:ascii="Maiandra GD" w:hAnsi="Maiandra GD" w:cs="Maiandra GD"/>
        </w:rPr>
        <w:t xml:space="preserve">The selected candidates shall submit bank guarantee for remaining period of study. </w:t>
      </w:r>
    </w:p>
    <w:p w:rsidR="00BB088C" w:rsidRDefault="00BB088C" w:rsidP="00BB088C">
      <w:pPr>
        <w:autoSpaceDE w:val="0"/>
        <w:autoSpaceDN w:val="0"/>
        <w:adjustRightInd w:val="0"/>
        <w:spacing w:before="57" w:after="57"/>
        <w:jc w:val="both"/>
        <w:rPr>
          <w:rFonts w:ascii="Maiandra GD" w:hAnsi="Maiandra GD" w:cs="Maiandra GD"/>
          <w:b/>
          <w:bCs/>
          <w:sz w:val="12"/>
          <w:szCs w:val="12"/>
        </w:rPr>
      </w:pPr>
    </w:p>
    <w:p w:rsidR="00BB088C" w:rsidRDefault="00BB088C" w:rsidP="00BB088C">
      <w:pPr>
        <w:autoSpaceDE w:val="0"/>
        <w:autoSpaceDN w:val="0"/>
        <w:adjustRightInd w:val="0"/>
        <w:spacing w:before="57" w:after="57"/>
        <w:ind w:left="567" w:hanging="567"/>
        <w:jc w:val="both"/>
        <w:rPr>
          <w:rFonts w:ascii="Maiandra GD" w:hAnsi="Maiandra GD" w:cs="Maiandra GD"/>
          <w:u w:val="single"/>
        </w:rPr>
      </w:pPr>
      <w:r>
        <w:rPr>
          <w:rFonts w:ascii="Maiandra GD" w:hAnsi="Maiandra GD" w:cs="Maiandra GD"/>
        </w:rPr>
        <w:lastRenderedPageBreak/>
        <w:t xml:space="preserve">11. </w:t>
      </w:r>
      <w:r>
        <w:rPr>
          <w:rFonts w:ascii="Maiandra GD" w:hAnsi="Maiandra GD" w:cs="Maiandra GD"/>
          <w:u w:val="single"/>
        </w:rPr>
        <w:t>Closure of Admission:</w:t>
      </w:r>
      <w:r>
        <w:rPr>
          <w:rFonts w:ascii="Maiandra GD" w:hAnsi="Maiandra GD" w:cs="Maiandra GD"/>
        </w:rPr>
        <w:t xml:space="preserve">  </w:t>
      </w:r>
      <w:r>
        <w:rPr>
          <w:rFonts w:ascii="Maiandra GD" w:hAnsi="Maiandra GD" w:cs="Maiandra GD"/>
        </w:rPr>
        <w:tab/>
        <w:t xml:space="preserve">The admission shall be closed on </w:t>
      </w:r>
      <w:r>
        <w:rPr>
          <w:rFonts w:ascii="Maiandra GD" w:hAnsi="Maiandra GD" w:cs="Maiandra GD"/>
          <w:u w:val="single"/>
        </w:rPr>
        <w:t xml:space="preserve">30-09-2016. </w:t>
      </w:r>
      <w:r>
        <w:rPr>
          <w:rFonts w:ascii="Maiandra GD" w:hAnsi="Maiandra GD" w:cs="Maiandra GD"/>
        </w:rPr>
        <w:t xml:space="preserve"> The Candidates are not permitted to withdraw from the Course on or after the closure of admissions. </w:t>
      </w:r>
      <w:r>
        <w:rPr>
          <w:rFonts w:ascii="Maiandra GD" w:hAnsi="Maiandra GD" w:cs="Maiandra GD"/>
          <w:u w:val="single"/>
        </w:rPr>
        <w:t xml:space="preserve">            </w:t>
      </w:r>
    </w:p>
    <w:p w:rsidR="00BB088C" w:rsidRDefault="00BB088C" w:rsidP="00BB088C">
      <w:pPr>
        <w:tabs>
          <w:tab w:val="left" w:pos="454"/>
          <w:tab w:val="left" w:pos="794"/>
          <w:tab w:val="right" w:pos="7994"/>
        </w:tabs>
        <w:autoSpaceDE w:val="0"/>
        <w:autoSpaceDN w:val="0"/>
        <w:adjustRightInd w:val="0"/>
        <w:spacing w:before="6" w:after="6"/>
        <w:ind w:left="794" w:hanging="794"/>
        <w:jc w:val="both"/>
        <w:rPr>
          <w:rFonts w:ascii="Maiandra GD" w:hAnsi="Maiandra GD" w:cs="Maiandra GD"/>
          <w:sz w:val="12"/>
          <w:szCs w:val="12"/>
        </w:rPr>
      </w:pPr>
    </w:p>
    <w:p w:rsidR="00BB088C" w:rsidRDefault="00BB088C" w:rsidP="00BB088C">
      <w:pPr>
        <w:autoSpaceDE w:val="0"/>
        <w:autoSpaceDN w:val="0"/>
        <w:adjustRightInd w:val="0"/>
        <w:spacing w:before="6" w:after="6"/>
        <w:ind w:left="567" w:hanging="567"/>
        <w:jc w:val="both"/>
        <w:rPr>
          <w:rFonts w:ascii="Maiandra GD" w:hAnsi="Maiandra GD" w:cs="Maiandra GD"/>
        </w:rPr>
      </w:pPr>
      <w:r>
        <w:rPr>
          <w:rFonts w:ascii="Maiandra GD" w:hAnsi="Maiandra GD" w:cs="Maiandra GD"/>
        </w:rPr>
        <w:t xml:space="preserve">12. </w:t>
      </w:r>
      <w:r>
        <w:rPr>
          <w:rFonts w:ascii="Maiandra GD" w:hAnsi="Maiandra GD" w:cs="Maiandra GD"/>
          <w:u w:val="single"/>
        </w:rPr>
        <w:t>Powers of the Admission Committee:</w:t>
      </w:r>
    </w:p>
    <w:p w:rsidR="00BB088C" w:rsidRDefault="00BB088C" w:rsidP="00BB088C">
      <w:pPr>
        <w:tabs>
          <w:tab w:val="left" w:pos="454"/>
          <w:tab w:val="left" w:pos="794"/>
          <w:tab w:val="right" w:pos="7994"/>
        </w:tabs>
        <w:autoSpaceDE w:val="0"/>
        <w:autoSpaceDN w:val="0"/>
        <w:adjustRightInd w:val="0"/>
        <w:spacing w:before="6" w:after="6"/>
        <w:ind w:left="454"/>
        <w:jc w:val="both"/>
        <w:rPr>
          <w:rFonts w:ascii="Maiandra GD" w:hAnsi="Maiandra GD" w:cs="Maiandra GD"/>
        </w:rPr>
      </w:pPr>
      <w:r>
        <w:rPr>
          <w:rFonts w:ascii="Maiandra GD" w:hAnsi="Maiandra GD" w:cs="Maiandra GD"/>
        </w:rPr>
        <w:tab/>
      </w:r>
      <w:r>
        <w:rPr>
          <w:rFonts w:ascii="Maiandra GD" w:hAnsi="Maiandra GD" w:cs="Maiandra GD"/>
        </w:rPr>
        <w:tab/>
        <w:t>The Admission Committee shall have the power to revise its decision in any case and to direct the Principal concerned to take further action either to select or to cancel the selection, or to admit or cancel the admission before the closure of admissions. Selections shall not be questioned after closure of admissions.</w:t>
      </w:r>
    </w:p>
    <w:p w:rsidR="00BB088C" w:rsidRDefault="00BB088C" w:rsidP="00BB088C">
      <w:pPr>
        <w:tabs>
          <w:tab w:val="left" w:pos="454"/>
          <w:tab w:val="left" w:pos="794"/>
          <w:tab w:val="right" w:pos="7994"/>
        </w:tabs>
        <w:autoSpaceDE w:val="0"/>
        <w:autoSpaceDN w:val="0"/>
        <w:adjustRightInd w:val="0"/>
        <w:spacing w:before="6" w:after="6"/>
        <w:ind w:left="794" w:hanging="794"/>
        <w:jc w:val="both"/>
        <w:rPr>
          <w:rFonts w:ascii="Maiandra GD" w:hAnsi="Maiandra GD" w:cs="Maiandra GD"/>
          <w:sz w:val="12"/>
          <w:szCs w:val="12"/>
        </w:rPr>
      </w:pPr>
    </w:p>
    <w:p w:rsidR="00BB088C" w:rsidRDefault="00BB088C" w:rsidP="00BB088C">
      <w:pPr>
        <w:tabs>
          <w:tab w:val="left" w:pos="454"/>
          <w:tab w:val="left" w:pos="794"/>
          <w:tab w:val="right" w:pos="7994"/>
        </w:tabs>
        <w:autoSpaceDE w:val="0"/>
        <w:autoSpaceDN w:val="0"/>
        <w:adjustRightInd w:val="0"/>
        <w:spacing w:before="6" w:after="6"/>
        <w:ind w:left="794" w:hanging="794"/>
        <w:jc w:val="both"/>
        <w:rPr>
          <w:rFonts w:ascii="Maiandra GD" w:hAnsi="Maiandra GD" w:cs="Maiandra GD"/>
        </w:rPr>
      </w:pPr>
      <w:r>
        <w:rPr>
          <w:rFonts w:ascii="Maiandra GD" w:hAnsi="Maiandra GD" w:cs="Maiandra GD"/>
        </w:rPr>
        <w:t>13.</w:t>
      </w:r>
      <w:r>
        <w:rPr>
          <w:rFonts w:ascii="Maiandra GD" w:hAnsi="Maiandra GD" w:cs="Maiandra GD"/>
        </w:rPr>
        <w:tab/>
        <w:t xml:space="preserve">The Regulations of Dr. NTR University of Health Sciences are applicable with regard to break </w:t>
      </w:r>
    </w:p>
    <w:p w:rsidR="00BB088C" w:rsidRDefault="00BB088C" w:rsidP="00BB088C">
      <w:pPr>
        <w:tabs>
          <w:tab w:val="left" w:pos="454"/>
          <w:tab w:val="left" w:pos="794"/>
          <w:tab w:val="right" w:pos="7994"/>
        </w:tabs>
        <w:autoSpaceDE w:val="0"/>
        <w:autoSpaceDN w:val="0"/>
        <w:adjustRightInd w:val="0"/>
        <w:spacing w:before="6" w:after="6"/>
        <w:ind w:left="794" w:hanging="794"/>
        <w:jc w:val="both"/>
        <w:rPr>
          <w:rFonts w:ascii="Maiandra GD" w:hAnsi="Maiandra GD" w:cs="Maiandra GD"/>
        </w:rPr>
      </w:pPr>
      <w:r>
        <w:rPr>
          <w:rFonts w:ascii="Maiandra GD" w:hAnsi="Maiandra GD" w:cs="Maiandra GD"/>
          <w:b/>
          <w:bCs/>
        </w:rPr>
        <w:tab/>
      </w:r>
      <w:r>
        <w:rPr>
          <w:rFonts w:ascii="Maiandra GD" w:hAnsi="Maiandra GD" w:cs="Maiandra GD"/>
        </w:rPr>
        <w:t xml:space="preserve">of study and re-admission. </w:t>
      </w:r>
    </w:p>
    <w:p w:rsidR="00BB088C" w:rsidRDefault="00BB088C" w:rsidP="00BB088C">
      <w:pPr>
        <w:tabs>
          <w:tab w:val="left" w:pos="2085"/>
        </w:tabs>
        <w:autoSpaceDE w:val="0"/>
        <w:autoSpaceDN w:val="0"/>
        <w:adjustRightInd w:val="0"/>
        <w:spacing w:after="0"/>
        <w:jc w:val="both"/>
        <w:rPr>
          <w:rFonts w:ascii="Maiandra GD" w:hAnsi="Maiandra GD" w:cs="Maiandra GD"/>
          <w:highlight w:val="yellow"/>
        </w:rPr>
      </w:pPr>
      <w:r>
        <w:rPr>
          <w:rFonts w:ascii="Maiandra GD" w:hAnsi="Maiandra GD" w:cs="Maiandra GD"/>
        </w:rPr>
        <w:t xml:space="preserve">      </w:t>
      </w:r>
    </w:p>
    <w:p w:rsidR="00BB088C" w:rsidRDefault="00BB088C" w:rsidP="00BB088C">
      <w:pPr>
        <w:autoSpaceDE w:val="0"/>
        <w:autoSpaceDN w:val="0"/>
        <w:adjustRightInd w:val="0"/>
        <w:spacing w:before="57" w:after="0"/>
        <w:jc w:val="both"/>
        <w:rPr>
          <w:rFonts w:ascii="Maiandra GD" w:hAnsi="Maiandra GD" w:cs="Maiandra GD"/>
        </w:rPr>
      </w:pPr>
      <w:r>
        <w:rPr>
          <w:rFonts w:ascii="Maiandra GD" w:hAnsi="Maiandra GD" w:cs="Maiandra GD"/>
          <w:caps/>
        </w:rPr>
        <w:t>Vijayawada:</w:t>
      </w:r>
      <w:r>
        <w:rPr>
          <w:rFonts w:ascii="Maiandra GD" w:hAnsi="Maiandra GD" w:cs="Maiandra GD"/>
          <w:caps/>
        </w:rPr>
        <w:tab/>
        <w:t xml:space="preserve">                                                                                 </w:t>
      </w:r>
      <w:r>
        <w:rPr>
          <w:rFonts w:ascii="Maiandra GD" w:hAnsi="Maiandra GD" w:cs="Maiandra GD"/>
          <w:caps/>
        </w:rPr>
        <w:tab/>
      </w:r>
      <w:r>
        <w:rPr>
          <w:rFonts w:ascii="Maiandra GD" w:hAnsi="Maiandra GD" w:cs="Maiandra GD"/>
          <w:caps/>
        </w:rPr>
        <w:tab/>
        <w:t>CONVENOR</w:t>
      </w:r>
      <w:r>
        <w:rPr>
          <w:rFonts w:ascii="Maiandra GD" w:hAnsi="Maiandra GD" w:cs="Maiandra GD"/>
          <w:caps/>
        </w:rPr>
        <w:tab/>
      </w:r>
      <w:r>
        <w:rPr>
          <w:rFonts w:ascii="Maiandra GD" w:hAnsi="Maiandra GD" w:cs="Maiandra GD"/>
        </w:rPr>
        <w:t xml:space="preserve">                        Dt:22-08-2016.</w:t>
      </w:r>
      <w:r>
        <w:rPr>
          <w:rFonts w:ascii="Maiandra GD" w:hAnsi="Maiandra GD" w:cs="Maiandra GD"/>
        </w:rPr>
        <w:tab/>
      </w:r>
      <w:r>
        <w:rPr>
          <w:rFonts w:ascii="Maiandra GD" w:hAnsi="Maiandra GD" w:cs="Maiandra GD"/>
        </w:rPr>
        <w:tab/>
      </w:r>
      <w:r>
        <w:rPr>
          <w:rFonts w:ascii="Maiandra GD" w:hAnsi="Maiandra GD" w:cs="Maiandra GD"/>
        </w:rPr>
        <w:tab/>
        <w:t xml:space="preserve">                                                              </w:t>
      </w:r>
    </w:p>
    <w:p w:rsidR="00BB088C" w:rsidRDefault="00BB088C" w:rsidP="00BB088C">
      <w:pPr>
        <w:autoSpaceDE w:val="0"/>
        <w:autoSpaceDN w:val="0"/>
        <w:adjustRightInd w:val="0"/>
        <w:spacing w:before="57" w:after="0"/>
        <w:jc w:val="center"/>
        <w:rPr>
          <w:rFonts w:ascii="Maiandra GD" w:hAnsi="Maiandra GD" w:cs="Maiandra GD"/>
        </w:rPr>
      </w:pPr>
      <w:r>
        <w:rPr>
          <w:rFonts w:ascii="Maiandra GD" w:hAnsi="Maiandra GD" w:cs="Maiandra GD"/>
        </w:rPr>
        <w:br w:type="page"/>
      </w:r>
      <w:r>
        <w:rPr>
          <w:rFonts w:ascii="Maiandra GD" w:hAnsi="Maiandra GD" w:cs="Maiandra GD"/>
          <w:b/>
          <w:bCs/>
          <w:u w:val="single"/>
        </w:rPr>
        <w:lastRenderedPageBreak/>
        <w:t>INSTRUCTIONS TO CANDIDATES ABOUT COUNSELING FOR MBBS &amp; BDS COURSES AND ANY FURTHER DETAILS</w:t>
      </w:r>
      <w:r>
        <w:rPr>
          <w:rFonts w:ascii="Maiandra GD" w:hAnsi="Maiandra GD" w:cs="Maiandra GD"/>
        </w:rPr>
        <w:t>.</w:t>
      </w:r>
    </w:p>
    <w:p w:rsidR="00BB088C" w:rsidRDefault="00BB088C" w:rsidP="00BB088C">
      <w:pPr>
        <w:autoSpaceDE w:val="0"/>
        <w:autoSpaceDN w:val="0"/>
        <w:adjustRightInd w:val="0"/>
        <w:spacing w:after="0"/>
        <w:jc w:val="both"/>
        <w:rPr>
          <w:rFonts w:ascii="Maiandra GD" w:hAnsi="Maiandra GD" w:cs="Maiandra GD"/>
          <w:sz w:val="12"/>
          <w:szCs w:val="12"/>
        </w:rPr>
      </w:pPr>
    </w:p>
    <w:p w:rsidR="00BB088C" w:rsidRDefault="00BB088C" w:rsidP="00BB088C">
      <w:pPr>
        <w:autoSpaceDE w:val="0"/>
        <w:autoSpaceDN w:val="0"/>
        <w:adjustRightInd w:val="0"/>
        <w:spacing w:after="0"/>
        <w:jc w:val="both"/>
        <w:rPr>
          <w:rFonts w:ascii="Maiandra GD" w:hAnsi="Maiandra GD" w:cs="Maiandra GD"/>
        </w:rPr>
      </w:pPr>
      <w:r>
        <w:rPr>
          <w:rFonts w:ascii="Maiandra GD" w:hAnsi="Maiandra GD" w:cs="Maiandra GD"/>
        </w:rPr>
        <w:t>The candidates shall attend the counseling with the following original certificates</w:t>
      </w:r>
    </w:p>
    <w:p w:rsidR="00BB088C" w:rsidRDefault="00BB088C" w:rsidP="00BB088C">
      <w:pPr>
        <w:autoSpaceDE w:val="0"/>
        <w:autoSpaceDN w:val="0"/>
        <w:adjustRightInd w:val="0"/>
        <w:spacing w:after="0"/>
        <w:jc w:val="both"/>
        <w:rPr>
          <w:rFonts w:ascii="Maiandra GD" w:hAnsi="Maiandra GD" w:cs="Maiandra GD"/>
          <w:sz w:val="12"/>
          <w:szCs w:val="12"/>
        </w:rPr>
      </w:pPr>
    </w:p>
    <w:p w:rsidR="00BB088C" w:rsidRDefault="00BB088C" w:rsidP="00BB088C">
      <w:pPr>
        <w:autoSpaceDE w:val="0"/>
        <w:autoSpaceDN w:val="0"/>
        <w:adjustRightInd w:val="0"/>
        <w:spacing w:after="0"/>
        <w:ind w:left="720" w:hanging="360"/>
        <w:jc w:val="both"/>
        <w:rPr>
          <w:rFonts w:ascii="Maiandra GD" w:hAnsi="Maiandra GD" w:cs="Maiandra GD"/>
        </w:rPr>
      </w:pPr>
      <w:r>
        <w:rPr>
          <w:rFonts w:ascii="Maiandra GD" w:hAnsi="Maiandra GD" w:cs="Maiandra GD"/>
        </w:rPr>
        <w:t>(1)</w:t>
      </w:r>
      <w:r>
        <w:rPr>
          <w:rFonts w:ascii="Maiandra GD" w:hAnsi="Maiandra GD" w:cs="Maiandra GD"/>
        </w:rPr>
        <w:tab/>
        <w:t>SSC certificate or Equivalent Examination showing the Date of Birth of the Candidate.</w:t>
      </w:r>
    </w:p>
    <w:p w:rsidR="00BB088C" w:rsidRDefault="00BB088C" w:rsidP="00BB088C">
      <w:pPr>
        <w:autoSpaceDE w:val="0"/>
        <w:autoSpaceDN w:val="0"/>
        <w:adjustRightInd w:val="0"/>
        <w:spacing w:after="0"/>
        <w:ind w:left="720" w:hanging="360"/>
        <w:jc w:val="both"/>
        <w:rPr>
          <w:rFonts w:ascii="Maiandra GD" w:hAnsi="Maiandra GD" w:cs="Maiandra GD"/>
        </w:rPr>
      </w:pPr>
      <w:r>
        <w:rPr>
          <w:rFonts w:ascii="Maiandra GD" w:hAnsi="Maiandra GD" w:cs="Maiandra GD"/>
        </w:rPr>
        <w:t>(2)</w:t>
      </w:r>
      <w:r>
        <w:rPr>
          <w:rFonts w:ascii="Maiandra GD" w:hAnsi="Maiandra GD" w:cs="Maiandra GD"/>
        </w:rPr>
        <w:tab/>
        <w:t>Intermediate of A.P. or its equivalent examination with 10+2 pattern.</w:t>
      </w:r>
    </w:p>
    <w:p w:rsidR="00BB088C" w:rsidRDefault="00BB088C" w:rsidP="00BB088C">
      <w:pPr>
        <w:autoSpaceDE w:val="0"/>
        <w:autoSpaceDN w:val="0"/>
        <w:adjustRightInd w:val="0"/>
        <w:spacing w:after="0" w:line="240" w:lineRule="auto"/>
        <w:ind w:left="720" w:hanging="360"/>
        <w:rPr>
          <w:rFonts w:ascii="Maiandra GD" w:hAnsi="Maiandra GD" w:cs="Maiandra GD"/>
        </w:rPr>
      </w:pPr>
      <w:r>
        <w:rPr>
          <w:rFonts w:ascii="Maiandra GD" w:hAnsi="Maiandra GD" w:cs="Maiandra GD"/>
        </w:rPr>
        <w:t>(3)</w:t>
      </w:r>
      <w:r>
        <w:rPr>
          <w:rFonts w:ascii="Maiandra GD" w:hAnsi="Maiandra GD" w:cs="Maiandra GD"/>
        </w:rPr>
        <w:tab/>
        <w:t>The candidates are advised to visit the website i.e</w:t>
      </w:r>
      <w:r>
        <w:rPr>
          <w:rFonts w:ascii="Maiandra GD" w:hAnsi="Maiandra GD" w:cs="Maiandra GD"/>
          <w:b/>
          <w:bCs/>
        </w:rPr>
        <w:t xml:space="preserve">. </w:t>
      </w:r>
      <w:hyperlink r:id="rId5" w:history="1">
        <w:r>
          <w:rPr>
            <w:rFonts w:ascii="Maiandra GD" w:hAnsi="Maiandra GD" w:cs="Maiandra GD"/>
            <w:b/>
            <w:bCs/>
            <w:color w:val="0000FF"/>
            <w:u w:val="single"/>
          </w:rPr>
          <w:t>www.apmedco.com</w:t>
        </w:r>
      </w:hyperlink>
      <w:r>
        <w:rPr>
          <w:rFonts w:ascii="Maiandra GD" w:hAnsi="Maiandra GD" w:cs="Maiandra GD"/>
        </w:rPr>
        <w:t xml:space="preserve"> for further details such as Marks in the NEET, Submission of Marks List of Qualifying Examination, Merit List, Downloading of Rank Card, Counseling Schedule etc., </w:t>
      </w:r>
    </w:p>
    <w:p w:rsidR="00BB088C" w:rsidRDefault="00BB088C" w:rsidP="00BB088C">
      <w:pPr>
        <w:autoSpaceDE w:val="0"/>
        <w:autoSpaceDN w:val="0"/>
        <w:adjustRightInd w:val="0"/>
        <w:spacing w:after="0"/>
        <w:jc w:val="both"/>
        <w:rPr>
          <w:rFonts w:ascii="Maiandra GD" w:hAnsi="Maiandra GD" w:cs="Maiandra GD"/>
          <w:sz w:val="12"/>
          <w:szCs w:val="12"/>
        </w:rPr>
      </w:pPr>
      <w:r>
        <w:rPr>
          <w:rFonts w:ascii="Maiandra GD" w:hAnsi="Maiandra GD" w:cs="Maiandra GD"/>
        </w:rPr>
        <w:t xml:space="preserve">  </w:t>
      </w:r>
    </w:p>
    <w:p w:rsidR="00BB088C" w:rsidRDefault="00BB088C" w:rsidP="00BB088C">
      <w:pPr>
        <w:tabs>
          <w:tab w:val="left" w:pos="720"/>
        </w:tabs>
        <w:autoSpaceDE w:val="0"/>
        <w:autoSpaceDN w:val="0"/>
        <w:adjustRightInd w:val="0"/>
        <w:spacing w:after="0"/>
        <w:jc w:val="both"/>
        <w:rPr>
          <w:rFonts w:ascii="Maiandra GD" w:hAnsi="Maiandra GD" w:cs="Maiandra GD"/>
          <w:color w:val="0D0D0D"/>
          <w:u w:val="single"/>
        </w:rPr>
      </w:pPr>
      <w:r>
        <w:rPr>
          <w:rFonts w:ascii="Maiandra GD" w:hAnsi="Maiandra GD" w:cs="Maiandra GD"/>
        </w:rPr>
        <w:t xml:space="preserve">                                                       </w:t>
      </w:r>
      <w:r>
        <w:rPr>
          <w:rFonts w:ascii="Maiandra GD" w:hAnsi="Maiandra GD" w:cs="Maiandra GD"/>
          <w:b/>
          <w:bCs/>
          <w:color w:val="0D0D0D"/>
          <w:u w:val="single"/>
        </w:rPr>
        <w:t>LIST OF COLLEGES</w:t>
      </w:r>
    </w:p>
    <w:p w:rsidR="00BB088C" w:rsidRDefault="00BB088C" w:rsidP="00BB088C">
      <w:pPr>
        <w:tabs>
          <w:tab w:val="right" w:pos="7994"/>
        </w:tabs>
        <w:autoSpaceDE w:val="0"/>
        <w:autoSpaceDN w:val="0"/>
        <w:adjustRightInd w:val="0"/>
        <w:spacing w:before="6" w:after="6"/>
        <w:ind w:left="1260" w:hanging="1260"/>
        <w:jc w:val="both"/>
        <w:rPr>
          <w:rFonts w:ascii="Maiandra GD" w:hAnsi="Maiandra GD" w:cs="Maiandra GD"/>
          <w:b/>
          <w:bCs/>
          <w:color w:val="0D0D0D"/>
          <w:sz w:val="10"/>
          <w:szCs w:val="10"/>
          <w:u w:val="single"/>
        </w:rPr>
      </w:pPr>
    </w:p>
    <w:p w:rsidR="00BB088C" w:rsidRDefault="00BB088C" w:rsidP="00BB088C">
      <w:pPr>
        <w:tabs>
          <w:tab w:val="right" w:pos="7994"/>
        </w:tabs>
        <w:autoSpaceDE w:val="0"/>
        <w:autoSpaceDN w:val="0"/>
        <w:adjustRightInd w:val="0"/>
        <w:spacing w:before="6" w:after="6"/>
        <w:ind w:left="720" w:hanging="720"/>
        <w:jc w:val="both"/>
        <w:rPr>
          <w:rFonts w:ascii="Maiandra GD" w:hAnsi="Maiandra GD" w:cs="Maiandra GD"/>
          <w:color w:val="000000"/>
        </w:rPr>
      </w:pPr>
      <w:r>
        <w:rPr>
          <w:rFonts w:ascii="Maiandra GD" w:hAnsi="Maiandra GD" w:cs="Maiandra GD"/>
          <w:color w:val="000000"/>
        </w:rPr>
        <w:tab/>
        <w:t>The admissions into the following colleges are subject to the permission by the Government of India / Medical Council of India / Dental Council of India.</w:t>
      </w:r>
    </w:p>
    <w:p w:rsidR="00BB088C" w:rsidRDefault="00BB088C" w:rsidP="00BB088C">
      <w:pPr>
        <w:tabs>
          <w:tab w:val="right" w:pos="7994"/>
        </w:tabs>
        <w:autoSpaceDE w:val="0"/>
        <w:autoSpaceDN w:val="0"/>
        <w:adjustRightInd w:val="0"/>
        <w:spacing w:before="6" w:after="6"/>
        <w:ind w:left="720" w:hanging="720"/>
        <w:jc w:val="both"/>
        <w:rPr>
          <w:rFonts w:ascii="Maiandra GD" w:hAnsi="Maiandra GD" w:cs="Maiandra GD"/>
          <w:sz w:val="10"/>
          <w:szCs w:val="10"/>
        </w:rPr>
      </w:pPr>
    </w:p>
    <w:p w:rsidR="00BB088C" w:rsidRDefault="00BB088C" w:rsidP="00BB088C">
      <w:pPr>
        <w:autoSpaceDE w:val="0"/>
        <w:autoSpaceDN w:val="0"/>
        <w:adjustRightInd w:val="0"/>
        <w:spacing w:before="6" w:after="6"/>
        <w:ind w:left="851" w:hanging="851"/>
        <w:jc w:val="both"/>
        <w:rPr>
          <w:rFonts w:ascii="Maiandra GD" w:hAnsi="Maiandra GD" w:cs="Maiandra GD"/>
        </w:rPr>
      </w:pPr>
      <w:r>
        <w:rPr>
          <w:rFonts w:ascii="Maiandra GD" w:hAnsi="Maiandra GD" w:cs="Maiandra GD"/>
          <w:b/>
          <w:bCs/>
          <w:u w:val="single"/>
        </w:rPr>
        <w:t>NOTE</w:t>
      </w:r>
      <w:r>
        <w:rPr>
          <w:rFonts w:ascii="Maiandra GD" w:hAnsi="Maiandra GD" w:cs="Maiandra GD"/>
        </w:rPr>
        <w:t>: In case any new Medical Colleges or Dental Colleges are affiliated to the University/any college is permitted by the Govt. of  India for the academic year 2016-17, the seats in those colleges also will be filled up. If any colleges listed above are not permitted by Government of India for the year 2016-17, the seats in that college will not be filled.</w:t>
      </w:r>
    </w:p>
    <w:p w:rsidR="00BB088C" w:rsidRDefault="00BB088C" w:rsidP="00BB088C">
      <w:pPr>
        <w:tabs>
          <w:tab w:val="left" w:pos="454"/>
          <w:tab w:val="left" w:pos="907"/>
        </w:tabs>
        <w:autoSpaceDE w:val="0"/>
        <w:autoSpaceDN w:val="0"/>
        <w:adjustRightInd w:val="0"/>
        <w:spacing w:before="28" w:after="28"/>
        <w:ind w:left="907" w:hanging="907"/>
        <w:jc w:val="both"/>
        <w:rPr>
          <w:rFonts w:ascii="Maiandra GD" w:hAnsi="Maiandra GD" w:cs="Maiandra GD"/>
          <w:sz w:val="20"/>
          <w:szCs w:val="20"/>
          <w:u w:val="single"/>
        </w:rPr>
      </w:pPr>
    </w:p>
    <w:p w:rsidR="00BB088C" w:rsidRDefault="00BB088C" w:rsidP="00BB088C">
      <w:pPr>
        <w:tabs>
          <w:tab w:val="left" w:pos="454"/>
          <w:tab w:val="left" w:pos="907"/>
        </w:tabs>
        <w:autoSpaceDE w:val="0"/>
        <w:autoSpaceDN w:val="0"/>
        <w:adjustRightInd w:val="0"/>
        <w:spacing w:before="28" w:after="28"/>
        <w:ind w:left="907" w:hanging="907"/>
        <w:jc w:val="both"/>
        <w:rPr>
          <w:rFonts w:ascii="Maiandra GD" w:hAnsi="Maiandra GD" w:cs="Maiandra GD"/>
          <w:sz w:val="20"/>
          <w:szCs w:val="20"/>
          <w:u w:val="single"/>
        </w:rPr>
      </w:pPr>
    </w:p>
    <w:p w:rsidR="00BB088C" w:rsidRDefault="00BB088C" w:rsidP="00BB088C">
      <w:pPr>
        <w:autoSpaceDE w:val="0"/>
        <w:autoSpaceDN w:val="0"/>
        <w:adjustRightInd w:val="0"/>
        <w:spacing w:before="6" w:after="6"/>
        <w:jc w:val="center"/>
        <w:rPr>
          <w:rFonts w:ascii="Maiandra GD" w:hAnsi="Maiandra GD" w:cs="Maiandra GD"/>
          <w:sz w:val="10"/>
          <w:szCs w:val="10"/>
        </w:rPr>
      </w:pPr>
    </w:p>
    <w:p w:rsidR="00BB088C" w:rsidRDefault="00BB088C" w:rsidP="00BB088C">
      <w:pPr>
        <w:autoSpaceDE w:val="0"/>
        <w:autoSpaceDN w:val="0"/>
        <w:adjustRightInd w:val="0"/>
        <w:spacing w:before="6" w:after="6"/>
        <w:jc w:val="center"/>
        <w:rPr>
          <w:rFonts w:ascii="Maiandra GD" w:hAnsi="Maiandra GD" w:cs="Maiandra GD"/>
        </w:rPr>
      </w:pPr>
      <w:r>
        <w:rPr>
          <w:rFonts w:ascii="Maiandra GD" w:hAnsi="Maiandra GD" w:cs="Maiandra GD"/>
        </w:rPr>
        <w:t>----------------END----------------</w:t>
      </w:r>
    </w:p>
    <w:p w:rsidR="00824E2A" w:rsidRDefault="00824E2A"/>
    <w:sectPr w:rsidR="00824E2A" w:rsidSect="003558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Maiandra GD">
    <w:altName w:val="Candar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altName w:val="Calisto MT"/>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B088C"/>
    <w:rsid w:val="002D25B8"/>
    <w:rsid w:val="0035585D"/>
    <w:rsid w:val="00824E2A"/>
    <w:rsid w:val="00BB0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medco.com" TargetMode="External"/><Relationship Id="rId4" Type="http://schemas.openxmlformats.org/officeDocument/2006/relationships/hyperlink" Target="http://www.apmed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1766</Words>
  <Characters>10071</Characters>
  <Application>Microsoft Office Word</Application>
  <DocSecurity>0</DocSecurity>
  <Lines>83</Lines>
  <Paragraphs>23</Paragraphs>
  <ScaleCrop>false</ScaleCrop>
  <Company/>
  <LinksUpToDate>false</LinksUpToDate>
  <CharactersWithSpaces>11814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HIVE</dc:creator>
  <cp:lastModifiedBy>HIVE</cp:lastModifiedBy>
  <cp:revision>1</cp:revision>
  <dcterms:created xsi:type="dcterms:W3CDTF">2016-08-23T07:33:00Z</dcterms:created>
  <dcterms:modified xsi:type="dcterms:W3CDTF">2016-08-23T07:33:00Z</dcterms:modified>
</cp:coreProperties>
</file>